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731F" w:rsidRPr="00DF15E3" w:rsidRDefault="00DA13DD" w:rsidP="00540501">
      <w:pPr>
        <w:spacing w:after="0"/>
        <w:jc w:val="center"/>
        <w:rPr>
          <w:rFonts w:ascii="Arial" w:hAnsi="Arial" w:cs="Arial"/>
          <w:b/>
          <w:caps/>
          <w:sz w:val="16"/>
          <w:szCs w:val="16"/>
        </w:rPr>
      </w:pPr>
      <w:r>
        <w:rPr>
          <w:rFonts w:ascii="Arial" w:hAnsi="Arial" w:cs="Arial"/>
          <w:b/>
          <w:caps/>
          <w:sz w:val="16"/>
          <w:szCs w:val="16"/>
        </w:rPr>
        <w:t>Офисные светильники</w:t>
      </w:r>
      <w:r w:rsidR="00540501" w:rsidRPr="00E14567">
        <w:rPr>
          <w:rFonts w:ascii="Arial" w:hAnsi="Arial" w:cs="Arial"/>
          <w:b/>
          <w:caps/>
          <w:sz w:val="16"/>
          <w:szCs w:val="16"/>
        </w:rPr>
        <w:t xml:space="preserve"> СЕРИИ</w:t>
      </w:r>
      <w:r w:rsidR="00DF15E3">
        <w:rPr>
          <w:rFonts w:ascii="Arial" w:hAnsi="Arial" w:cs="Arial"/>
          <w:b/>
          <w:caps/>
          <w:sz w:val="16"/>
          <w:szCs w:val="16"/>
        </w:rPr>
        <w:t>:</w:t>
      </w:r>
      <w:r>
        <w:rPr>
          <w:rFonts w:ascii="Arial" w:hAnsi="Arial" w:cs="Arial"/>
          <w:b/>
          <w:caps/>
          <w:sz w:val="16"/>
          <w:szCs w:val="16"/>
        </w:rPr>
        <w:t xml:space="preserve"> </w:t>
      </w:r>
      <w:r>
        <w:rPr>
          <w:rFonts w:ascii="Arial" w:hAnsi="Arial" w:cs="Arial"/>
          <w:b/>
          <w:caps/>
          <w:sz w:val="16"/>
          <w:szCs w:val="16"/>
          <w:lang w:val="en-US"/>
        </w:rPr>
        <w:t>TR</w:t>
      </w:r>
      <w:r w:rsidRPr="00DA13DD">
        <w:rPr>
          <w:rFonts w:ascii="Arial" w:hAnsi="Arial" w:cs="Arial"/>
          <w:b/>
          <w:caps/>
          <w:sz w:val="16"/>
          <w:szCs w:val="16"/>
        </w:rPr>
        <w:t xml:space="preserve"> </w:t>
      </w:r>
      <w:r w:rsidR="000120F7">
        <w:rPr>
          <w:rFonts w:ascii="Arial" w:hAnsi="Arial" w:cs="Arial"/>
          <w:b/>
          <w:caps/>
          <w:sz w:val="16"/>
          <w:szCs w:val="16"/>
        </w:rPr>
        <w:t>арктик</w:t>
      </w:r>
    </w:p>
    <w:p w:rsidR="007F731F" w:rsidRPr="00540501" w:rsidRDefault="007F731F" w:rsidP="00540501">
      <w:pPr>
        <w:spacing w:after="0"/>
        <w:jc w:val="center"/>
        <w:rPr>
          <w:rFonts w:ascii="Arial" w:hAnsi="Arial" w:cs="Arial"/>
          <w:b/>
          <w:sz w:val="16"/>
          <w:szCs w:val="16"/>
        </w:rPr>
      </w:pPr>
      <w:r w:rsidRPr="00540501">
        <w:rPr>
          <w:rFonts w:ascii="Arial" w:hAnsi="Arial" w:cs="Arial"/>
          <w:b/>
          <w:sz w:val="16"/>
          <w:szCs w:val="16"/>
        </w:rPr>
        <w:t>Инструкция по эксплуатации</w:t>
      </w:r>
      <w:r w:rsidR="00540501">
        <w:rPr>
          <w:rFonts w:ascii="Arial" w:hAnsi="Arial" w:cs="Arial"/>
          <w:b/>
          <w:sz w:val="16"/>
          <w:szCs w:val="16"/>
        </w:rPr>
        <w:t xml:space="preserve"> и технический паспорт</w:t>
      </w:r>
    </w:p>
    <w:p w:rsidR="007F731F" w:rsidRPr="00540501" w:rsidRDefault="007F731F" w:rsidP="00540501">
      <w:pPr>
        <w:pStyle w:val="a3"/>
        <w:numPr>
          <w:ilvl w:val="0"/>
          <w:numId w:val="1"/>
        </w:numPr>
        <w:spacing w:after="0"/>
        <w:rPr>
          <w:rFonts w:ascii="Arial" w:hAnsi="Arial" w:cs="Arial"/>
          <w:b/>
          <w:sz w:val="16"/>
          <w:szCs w:val="16"/>
        </w:rPr>
      </w:pPr>
      <w:r w:rsidRPr="00540501">
        <w:rPr>
          <w:rFonts w:ascii="Arial" w:hAnsi="Arial" w:cs="Arial"/>
          <w:b/>
          <w:sz w:val="16"/>
          <w:szCs w:val="16"/>
        </w:rPr>
        <w:t>Описание</w:t>
      </w:r>
    </w:p>
    <w:p w:rsidR="007F731F" w:rsidRDefault="001B2839" w:rsidP="00540501">
      <w:pPr>
        <w:pStyle w:val="a3"/>
        <w:numPr>
          <w:ilvl w:val="0"/>
          <w:numId w:val="6"/>
        </w:numPr>
        <w:spacing w:after="0"/>
        <w:jc w:val="both"/>
        <w:rPr>
          <w:rFonts w:ascii="Arial" w:hAnsi="Arial" w:cs="Arial"/>
          <w:sz w:val="16"/>
          <w:szCs w:val="16"/>
        </w:rPr>
      </w:pPr>
      <w:r w:rsidRPr="001B2839">
        <w:rPr>
          <w:rFonts w:ascii="Arial" w:hAnsi="Arial" w:cs="Arial"/>
          <w:sz w:val="16"/>
          <w:szCs w:val="16"/>
        </w:rPr>
        <w:t xml:space="preserve">Светильники светодиодные </w:t>
      </w:r>
      <w:r>
        <w:rPr>
          <w:rFonts w:ascii="Arial" w:hAnsi="Arial" w:cs="Arial"/>
          <w:sz w:val="16"/>
          <w:szCs w:val="16"/>
          <w:lang w:val="en-US"/>
        </w:rPr>
        <w:t>TR</w:t>
      </w:r>
      <w:r w:rsidRPr="001B2839">
        <w:rPr>
          <w:rFonts w:ascii="Arial" w:hAnsi="Arial" w:cs="Arial"/>
          <w:sz w:val="16"/>
          <w:szCs w:val="16"/>
        </w:rPr>
        <w:t xml:space="preserve"> </w:t>
      </w:r>
      <w:r w:rsidR="00135543">
        <w:rPr>
          <w:rFonts w:ascii="Arial" w:hAnsi="Arial" w:cs="Arial"/>
          <w:sz w:val="16"/>
          <w:szCs w:val="16"/>
        </w:rPr>
        <w:t>Арктик</w:t>
      </w:r>
      <w:r w:rsidRPr="001B2839">
        <w:rPr>
          <w:rFonts w:ascii="Arial" w:hAnsi="Arial" w:cs="Arial"/>
          <w:sz w:val="16"/>
          <w:szCs w:val="16"/>
        </w:rPr>
        <w:t xml:space="preserve"> – </w:t>
      </w:r>
      <w:r w:rsidR="00135543">
        <w:rPr>
          <w:rFonts w:ascii="Arial" w:hAnsi="Arial" w:cs="Arial"/>
          <w:sz w:val="16"/>
          <w:szCs w:val="16"/>
        </w:rPr>
        <w:t>стационарные светильники общего назначения предназначены для внутреннего освещения помещений с повышенным содержанием пыли и влаги: помещений сферы ЖКХ, подсобных, складских, производственных помещений.</w:t>
      </w:r>
    </w:p>
    <w:p w:rsidR="009014B2" w:rsidRDefault="009014B2" w:rsidP="009014B2">
      <w:pPr>
        <w:pStyle w:val="a3"/>
        <w:numPr>
          <w:ilvl w:val="0"/>
          <w:numId w:val="6"/>
        </w:numPr>
        <w:spacing w:after="0"/>
        <w:jc w:val="both"/>
        <w:rPr>
          <w:rFonts w:ascii="Arial" w:hAnsi="Arial" w:cs="Arial"/>
          <w:sz w:val="16"/>
          <w:szCs w:val="16"/>
        </w:rPr>
      </w:pPr>
      <w:r w:rsidRPr="00C900EF">
        <w:rPr>
          <w:rFonts w:ascii="Arial" w:hAnsi="Arial" w:cs="Arial"/>
          <w:sz w:val="16"/>
          <w:szCs w:val="16"/>
        </w:rPr>
        <w:t>Светильники в своем составе имеют БАП (блок аварийного питания), который позволит светильнику работать при отключении сетевого питания.</w:t>
      </w:r>
    </w:p>
    <w:p w:rsidR="009014B2" w:rsidRDefault="009014B2" w:rsidP="009014B2">
      <w:pPr>
        <w:pStyle w:val="a3"/>
        <w:numPr>
          <w:ilvl w:val="0"/>
          <w:numId w:val="6"/>
        </w:numPr>
        <w:spacing w:after="0"/>
        <w:jc w:val="both"/>
        <w:rPr>
          <w:rFonts w:ascii="Arial" w:hAnsi="Arial" w:cs="Arial"/>
          <w:sz w:val="16"/>
          <w:szCs w:val="16"/>
        </w:rPr>
      </w:pPr>
      <w:r w:rsidRPr="00115C12">
        <w:rPr>
          <w:rFonts w:ascii="Arial" w:hAnsi="Arial" w:cs="Arial"/>
          <w:sz w:val="16"/>
          <w:szCs w:val="16"/>
        </w:rPr>
        <w:t>Постоянный режимы работы.</w:t>
      </w:r>
    </w:p>
    <w:p w:rsidR="009014B2" w:rsidRPr="00540501" w:rsidRDefault="009014B2" w:rsidP="009014B2">
      <w:pPr>
        <w:pStyle w:val="a3"/>
        <w:numPr>
          <w:ilvl w:val="0"/>
          <w:numId w:val="6"/>
        </w:numPr>
        <w:spacing w:after="0"/>
        <w:jc w:val="both"/>
        <w:rPr>
          <w:rFonts w:ascii="Arial" w:hAnsi="Arial" w:cs="Arial"/>
          <w:sz w:val="16"/>
          <w:szCs w:val="16"/>
        </w:rPr>
      </w:pPr>
      <w:r w:rsidRPr="00115C12">
        <w:rPr>
          <w:rFonts w:ascii="Arial" w:hAnsi="Arial" w:cs="Arial"/>
          <w:sz w:val="16"/>
          <w:szCs w:val="16"/>
        </w:rPr>
        <w:t>Электронная схема БАП имеет встроенную схему защиты от излишнего заряда и глубокого разряда аккумуляторной батареи. Это предотвращает преждевременный выход из строя аккумуляторной батареи.</w:t>
      </w:r>
    </w:p>
    <w:p w:rsidR="00233235" w:rsidRPr="00540501" w:rsidRDefault="00233235" w:rsidP="00540501">
      <w:pPr>
        <w:pStyle w:val="a3"/>
        <w:numPr>
          <w:ilvl w:val="0"/>
          <w:numId w:val="6"/>
        </w:numPr>
        <w:spacing w:after="0"/>
        <w:jc w:val="both"/>
        <w:rPr>
          <w:rFonts w:ascii="Arial" w:hAnsi="Arial" w:cs="Arial"/>
          <w:sz w:val="16"/>
          <w:szCs w:val="16"/>
        </w:rPr>
      </w:pPr>
      <w:r w:rsidRPr="00540501">
        <w:rPr>
          <w:rFonts w:ascii="Arial" w:hAnsi="Arial" w:cs="Arial"/>
          <w:sz w:val="16"/>
          <w:szCs w:val="16"/>
        </w:rPr>
        <w:t xml:space="preserve">Светильники </w:t>
      </w:r>
      <w:r w:rsidR="001B649F" w:rsidRPr="00540501">
        <w:rPr>
          <w:rFonts w:ascii="Arial" w:hAnsi="Arial" w:cs="Arial"/>
          <w:sz w:val="16"/>
          <w:szCs w:val="16"/>
        </w:rPr>
        <w:t>предназначены для работы</w:t>
      </w:r>
      <w:r w:rsidRPr="00540501">
        <w:rPr>
          <w:rFonts w:ascii="Arial" w:hAnsi="Arial" w:cs="Arial"/>
          <w:sz w:val="16"/>
          <w:szCs w:val="16"/>
        </w:rPr>
        <w:t xml:space="preserve"> от сети переменного тока</w:t>
      </w:r>
      <w:r w:rsidR="001B649F" w:rsidRPr="00540501">
        <w:rPr>
          <w:rFonts w:ascii="Arial" w:hAnsi="Arial" w:cs="Arial"/>
          <w:sz w:val="16"/>
          <w:szCs w:val="16"/>
        </w:rPr>
        <w:t xml:space="preserve"> с номинальным напряжением</w:t>
      </w:r>
      <w:r w:rsidRPr="00540501">
        <w:rPr>
          <w:rFonts w:ascii="Arial" w:hAnsi="Arial" w:cs="Arial"/>
          <w:sz w:val="16"/>
          <w:szCs w:val="16"/>
        </w:rPr>
        <w:t xml:space="preserve"> 230В. Качество электроэнергии должно </w:t>
      </w:r>
      <w:r w:rsidR="00AF5514" w:rsidRPr="00540501">
        <w:rPr>
          <w:rFonts w:ascii="Arial" w:hAnsi="Arial" w:cs="Arial"/>
          <w:sz w:val="16"/>
          <w:szCs w:val="16"/>
        </w:rPr>
        <w:t>соответствовать требованиям</w:t>
      </w:r>
      <w:r w:rsidRPr="00540501">
        <w:rPr>
          <w:rFonts w:ascii="Arial" w:hAnsi="Arial" w:cs="Arial"/>
          <w:sz w:val="16"/>
          <w:szCs w:val="16"/>
        </w:rPr>
        <w:t xml:space="preserve"> </w:t>
      </w:r>
      <w:hyperlink r:id="rId5" w:tgtFrame="_blank" w:history="1">
        <w:r w:rsidRPr="00540501">
          <w:rPr>
            <w:rFonts w:ascii="Arial" w:hAnsi="Arial" w:cs="Arial"/>
            <w:sz w:val="16"/>
            <w:szCs w:val="16"/>
          </w:rPr>
          <w:t> </w:t>
        </w:r>
        <w:r w:rsidR="00B55909" w:rsidRPr="00540501">
          <w:rPr>
            <w:rFonts w:ascii="Arial" w:hAnsi="Arial" w:cs="Arial"/>
            <w:sz w:val="16"/>
            <w:szCs w:val="16"/>
          </w:rPr>
          <w:t>ГОСТ 32144-2013</w:t>
        </w:r>
      </w:hyperlink>
      <w:r w:rsidRPr="00540501">
        <w:rPr>
          <w:rFonts w:ascii="Arial" w:hAnsi="Arial" w:cs="Arial"/>
          <w:sz w:val="16"/>
          <w:szCs w:val="16"/>
        </w:rPr>
        <w:t>.</w:t>
      </w:r>
    </w:p>
    <w:p w:rsidR="00BE1143" w:rsidRPr="00540501" w:rsidRDefault="00135543" w:rsidP="00540501">
      <w:pPr>
        <w:pStyle w:val="a3"/>
        <w:numPr>
          <w:ilvl w:val="0"/>
          <w:numId w:val="6"/>
        </w:numPr>
        <w:spacing w:after="0"/>
        <w:jc w:val="both"/>
        <w:rPr>
          <w:rFonts w:ascii="Arial" w:hAnsi="Arial" w:cs="Arial"/>
          <w:sz w:val="16"/>
          <w:szCs w:val="16"/>
        </w:rPr>
      </w:pPr>
      <w:r>
        <w:rPr>
          <w:rFonts w:ascii="Arial" w:hAnsi="Arial" w:cs="Arial"/>
          <w:sz w:val="16"/>
          <w:szCs w:val="16"/>
        </w:rPr>
        <w:t>Светильники предназначены для накладного монтажа на плоскую поверхность из нормально воспламеняемого материала.</w:t>
      </w:r>
    </w:p>
    <w:p w:rsidR="007F731F" w:rsidRPr="00540501" w:rsidRDefault="007F731F" w:rsidP="00540501">
      <w:pPr>
        <w:pStyle w:val="a3"/>
        <w:numPr>
          <w:ilvl w:val="0"/>
          <w:numId w:val="1"/>
        </w:numPr>
        <w:spacing w:after="0"/>
        <w:jc w:val="both"/>
        <w:rPr>
          <w:rFonts w:ascii="Arial" w:hAnsi="Arial" w:cs="Arial"/>
          <w:b/>
          <w:sz w:val="16"/>
          <w:szCs w:val="16"/>
        </w:rPr>
      </w:pPr>
      <w:r w:rsidRPr="00540501">
        <w:rPr>
          <w:rFonts w:ascii="Arial" w:hAnsi="Arial" w:cs="Arial"/>
          <w:b/>
          <w:sz w:val="16"/>
          <w:szCs w:val="16"/>
        </w:rPr>
        <w:t>Технические характеристики</w:t>
      </w:r>
      <w:r w:rsidR="001B649F" w:rsidRPr="00540501">
        <w:rPr>
          <w:rFonts w:ascii="Arial" w:hAnsi="Arial" w:cs="Arial"/>
          <w:b/>
          <w:sz w:val="16"/>
          <w:szCs w:val="16"/>
          <w:lang w:val="en-US"/>
        </w:rPr>
        <w:t>*</w:t>
      </w:r>
      <w:r w:rsidR="00BB292C" w:rsidRPr="00540501">
        <w:rPr>
          <w:rFonts w:ascii="Arial" w:hAnsi="Arial" w:cs="Arial"/>
          <w:b/>
          <w:sz w:val="16"/>
          <w:szCs w:val="16"/>
        </w:rPr>
        <w:t>:</w:t>
      </w:r>
    </w:p>
    <w:tbl>
      <w:tblPr>
        <w:tblStyle w:val="a4"/>
        <w:tblW w:w="0" w:type="auto"/>
        <w:jc w:val="center"/>
        <w:tblLook w:val="04A0" w:firstRow="1" w:lastRow="0" w:firstColumn="1" w:lastColumn="0" w:noHBand="0" w:noVBand="1"/>
      </w:tblPr>
      <w:tblGrid>
        <w:gridCol w:w="2689"/>
        <w:gridCol w:w="3883"/>
        <w:gridCol w:w="3884"/>
      </w:tblGrid>
      <w:tr w:rsidR="001B2839" w:rsidRPr="0053575A" w:rsidTr="009014B2">
        <w:trPr>
          <w:jc w:val="center"/>
        </w:trPr>
        <w:tc>
          <w:tcPr>
            <w:tcW w:w="2689" w:type="dxa"/>
            <w:vAlign w:val="center"/>
          </w:tcPr>
          <w:p w:rsidR="001B2839" w:rsidRPr="0053575A" w:rsidRDefault="001B2839" w:rsidP="00540501">
            <w:pPr>
              <w:rPr>
                <w:rFonts w:ascii="Arial" w:hAnsi="Arial" w:cs="Arial"/>
                <w:sz w:val="16"/>
                <w:szCs w:val="16"/>
              </w:rPr>
            </w:pPr>
            <w:r w:rsidRPr="0053575A">
              <w:rPr>
                <w:rFonts w:ascii="Arial" w:hAnsi="Arial" w:cs="Arial"/>
                <w:sz w:val="16"/>
                <w:szCs w:val="16"/>
              </w:rPr>
              <w:t>Серия</w:t>
            </w:r>
          </w:p>
        </w:tc>
        <w:tc>
          <w:tcPr>
            <w:tcW w:w="7767" w:type="dxa"/>
            <w:gridSpan w:val="2"/>
            <w:vAlign w:val="center"/>
          </w:tcPr>
          <w:p w:rsidR="001B2839" w:rsidRPr="0053575A" w:rsidRDefault="001B2839" w:rsidP="00540501">
            <w:pPr>
              <w:jc w:val="center"/>
              <w:rPr>
                <w:rFonts w:ascii="Arial" w:hAnsi="Arial" w:cs="Arial"/>
                <w:sz w:val="16"/>
                <w:szCs w:val="16"/>
              </w:rPr>
            </w:pPr>
            <w:r w:rsidRPr="0053575A">
              <w:rPr>
                <w:rFonts w:ascii="Arial" w:hAnsi="Arial" w:cs="Arial"/>
                <w:sz w:val="16"/>
                <w:szCs w:val="16"/>
                <w:lang w:val="en-US"/>
              </w:rPr>
              <w:t xml:space="preserve">TR </w:t>
            </w:r>
            <w:r w:rsidR="00135543" w:rsidRPr="0053575A">
              <w:rPr>
                <w:rFonts w:ascii="Arial" w:hAnsi="Arial" w:cs="Arial"/>
                <w:sz w:val="16"/>
                <w:szCs w:val="16"/>
              </w:rPr>
              <w:t>Арктик</w:t>
            </w:r>
          </w:p>
        </w:tc>
      </w:tr>
      <w:tr w:rsidR="0009367C" w:rsidRPr="0053575A" w:rsidTr="00C03CBD">
        <w:trPr>
          <w:jc w:val="center"/>
        </w:trPr>
        <w:tc>
          <w:tcPr>
            <w:tcW w:w="2689" w:type="dxa"/>
            <w:vAlign w:val="center"/>
          </w:tcPr>
          <w:p w:rsidR="0009367C" w:rsidRPr="0053575A" w:rsidRDefault="0009367C" w:rsidP="00540501">
            <w:pPr>
              <w:rPr>
                <w:rFonts w:ascii="Arial" w:hAnsi="Arial" w:cs="Arial"/>
                <w:sz w:val="16"/>
                <w:szCs w:val="16"/>
              </w:rPr>
            </w:pPr>
            <w:r w:rsidRPr="0053575A">
              <w:rPr>
                <w:rFonts w:ascii="Arial" w:hAnsi="Arial" w:cs="Arial"/>
                <w:sz w:val="16"/>
                <w:szCs w:val="16"/>
              </w:rPr>
              <w:t>Артикул</w:t>
            </w:r>
          </w:p>
        </w:tc>
        <w:tc>
          <w:tcPr>
            <w:tcW w:w="3883" w:type="dxa"/>
            <w:vAlign w:val="center"/>
          </w:tcPr>
          <w:p w:rsidR="0009367C" w:rsidRPr="0053575A" w:rsidRDefault="0009367C" w:rsidP="00540501">
            <w:pPr>
              <w:jc w:val="center"/>
              <w:rPr>
                <w:rFonts w:ascii="Arial" w:hAnsi="Arial" w:cs="Arial"/>
                <w:sz w:val="16"/>
                <w:szCs w:val="16"/>
              </w:rPr>
            </w:pPr>
            <w:r>
              <w:rPr>
                <w:rFonts w:ascii="Arial" w:hAnsi="Arial" w:cs="Arial"/>
                <w:sz w:val="16"/>
                <w:szCs w:val="16"/>
              </w:rPr>
              <w:t>52017</w:t>
            </w:r>
          </w:p>
        </w:tc>
        <w:tc>
          <w:tcPr>
            <w:tcW w:w="3884" w:type="dxa"/>
            <w:vAlign w:val="center"/>
          </w:tcPr>
          <w:p w:rsidR="0009367C" w:rsidRPr="005C7AD6" w:rsidRDefault="0009367C" w:rsidP="00540501">
            <w:pPr>
              <w:jc w:val="center"/>
              <w:rPr>
                <w:rFonts w:ascii="Arial" w:hAnsi="Arial" w:cs="Arial"/>
                <w:sz w:val="16"/>
                <w:szCs w:val="16"/>
                <w:lang w:val="en-US"/>
              </w:rPr>
            </w:pPr>
            <w:r>
              <w:rPr>
                <w:rFonts w:ascii="Arial" w:hAnsi="Arial" w:cs="Arial"/>
                <w:sz w:val="16"/>
                <w:szCs w:val="16"/>
              </w:rPr>
              <w:t>528</w:t>
            </w:r>
            <w:r w:rsidR="005C7AD6">
              <w:rPr>
                <w:rFonts w:ascii="Arial" w:hAnsi="Arial" w:cs="Arial"/>
                <w:sz w:val="16"/>
                <w:szCs w:val="16"/>
                <w:lang w:val="en-US"/>
              </w:rPr>
              <w:t>39</w:t>
            </w:r>
          </w:p>
        </w:tc>
      </w:tr>
      <w:tr w:rsidR="003B739F" w:rsidRPr="0053575A" w:rsidTr="009014B2">
        <w:trPr>
          <w:jc w:val="center"/>
        </w:trPr>
        <w:tc>
          <w:tcPr>
            <w:tcW w:w="2689" w:type="dxa"/>
            <w:vAlign w:val="center"/>
          </w:tcPr>
          <w:p w:rsidR="00EA3F6B" w:rsidRPr="0053575A" w:rsidRDefault="00AF62AC" w:rsidP="00540501">
            <w:pPr>
              <w:rPr>
                <w:rFonts w:ascii="Arial" w:hAnsi="Arial" w:cs="Arial"/>
                <w:sz w:val="16"/>
                <w:szCs w:val="16"/>
              </w:rPr>
            </w:pPr>
            <w:r w:rsidRPr="0053575A">
              <w:rPr>
                <w:rFonts w:ascii="Arial" w:hAnsi="Arial" w:cs="Arial"/>
                <w:sz w:val="16"/>
                <w:szCs w:val="16"/>
              </w:rPr>
              <w:t>Напряжение питания</w:t>
            </w:r>
          </w:p>
        </w:tc>
        <w:tc>
          <w:tcPr>
            <w:tcW w:w="7767" w:type="dxa"/>
            <w:gridSpan w:val="2"/>
            <w:vAlign w:val="center"/>
          </w:tcPr>
          <w:p w:rsidR="00EA3F6B" w:rsidRPr="0053575A" w:rsidRDefault="00AF62AC" w:rsidP="00540501">
            <w:pPr>
              <w:jc w:val="center"/>
              <w:rPr>
                <w:rFonts w:ascii="Arial" w:hAnsi="Arial" w:cs="Arial"/>
                <w:sz w:val="16"/>
                <w:szCs w:val="16"/>
              </w:rPr>
            </w:pPr>
            <w:r w:rsidRPr="0053575A">
              <w:rPr>
                <w:rFonts w:ascii="Arial" w:hAnsi="Arial" w:cs="Arial"/>
                <w:sz w:val="16"/>
                <w:szCs w:val="16"/>
              </w:rPr>
              <w:t>1</w:t>
            </w:r>
            <w:r w:rsidR="005E308B" w:rsidRPr="0053575A">
              <w:rPr>
                <w:rFonts w:ascii="Arial" w:hAnsi="Arial" w:cs="Arial"/>
                <w:sz w:val="16"/>
                <w:szCs w:val="16"/>
              </w:rPr>
              <w:t>7</w:t>
            </w:r>
            <w:r w:rsidR="00C41DAB" w:rsidRPr="0053575A">
              <w:rPr>
                <w:rFonts w:ascii="Arial" w:hAnsi="Arial" w:cs="Arial"/>
                <w:sz w:val="16"/>
                <w:szCs w:val="16"/>
              </w:rPr>
              <w:t>5</w:t>
            </w:r>
            <w:r w:rsidRPr="0053575A">
              <w:rPr>
                <w:rFonts w:ascii="Arial" w:hAnsi="Arial" w:cs="Arial"/>
                <w:sz w:val="16"/>
                <w:szCs w:val="16"/>
              </w:rPr>
              <w:t>-265</w:t>
            </w:r>
            <w:r w:rsidR="00EA3F6B" w:rsidRPr="0053575A">
              <w:rPr>
                <w:rFonts w:ascii="Arial" w:hAnsi="Arial" w:cs="Arial"/>
                <w:sz w:val="16"/>
                <w:szCs w:val="16"/>
              </w:rPr>
              <w:t>В</w:t>
            </w:r>
          </w:p>
        </w:tc>
      </w:tr>
      <w:tr w:rsidR="003B739F" w:rsidRPr="0053575A" w:rsidTr="009014B2">
        <w:trPr>
          <w:jc w:val="center"/>
        </w:trPr>
        <w:tc>
          <w:tcPr>
            <w:tcW w:w="2689" w:type="dxa"/>
            <w:vAlign w:val="center"/>
          </w:tcPr>
          <w:p w:rsidR="00EA3F6B" w:rsidRPr="0053575A" w:rsidRDefault="00EA3F6B" w:rsidP="00540501">
            <w:pPr>
              <w:rPr>
                <w:rFonts w:ascii="Arial" w:hAnsi="Arial" w:cs="Arial"/>
                <w:sz w:val="16"/>
                <w:szCs w:val="16"/>
              </w:rPr>
            </w:pPr>
            <w:r w:rsidRPr="0053575A">
              <w:rPr>
                <w:rFonts w:ascii="Arial" w:hAnsi="Arial" w:cs="Arial"/>
                <w:sz w:val="16"/>
                <w:szCs w:val="16"/>
              </w:rPr>
              <w:t>Частота сети</w:t>
            </w:r>
          </w:p>
        </w:tc>
        <w:tc>
          <w:tcPr>
            <w:tcW w:w="7767" w:type="dxa"/>
            <w:gridSpan w:val="2"/>
            <w:vAlign w:val="center"/>
          </w:tcPr>
          <w:p w:rsidR="00EA3F6B" w:rsidRPr="0053575A" w:rsidRDefault="00EA3F6B" w:rsidP="00540501">
            <w:pPr>
              <w:jc w:val="center"/>
              <w:rPr>
                <w:rFonts w:ascii="Arial" w:hAnsi="Arial" w:cs="Arial"/>
                <w:sz w:val="16"/>
                <w:szCs w:val="16"/>
              </w:rPr>
            </w:pPr>
            <w:r w:rsidRPr="0053575A">
              <w:rPr>
                <w:rFonts w:ascii="Arial" w:hAnsi="Arial" w:cs="Arial"/>
                <w:sz w:val="16"/>
                <w:szCs w:val="16"/>
              </w:rPr>
              <w:t>50Гц</w:t>
            </w:r>
          </w:p>
        </w:tc>
      </w:tr>
      <w:tr w:rsidR="001B2839" w:rsidRPr="0053575A" w:rsidTr="009014B2">
        <w:trPr>
          <w:jc w:val="center"/>
        </w:trPr>
        <w:tc>
          <w:tcPr>
            <w:tcW w:w="2689" w:type="dxa"/>
            <w:vAlign w:val="center"/>
          </w:tcPr>
          <w:p w:rsidR="001B2839" w:rsidRPr="0053575A" w:rsidRDefault="001B2839" w:rsidP="00540501">
            <w:pPr>
              <w:rPr>
                <w:rFonts w:ascii="Arial" w:hAnsi="Arial" w:cs="Arial"/>
                <w:sz w:val="16"/>
                <w:szCs w:val="16"/>
              </w:rPr>
            </w:pPr>
            <w:r w:rsidRPr="0053575A">
              <w:rPr>
                <w:rFonts w:ascii="Arial" w:hAnsi="Arial" w:cs="Arial"/>
                <w:sz w:val="16"/>
                <w:szCs w:val="16"/>
              </w:rPr>
              <w:t>Потребляемая мощность</w:t>
            </w:r>
          </w:p>
        </w:tc>
        <w:tc>
          <w:tcPr>
            <w:tcW w:w="7767" w:type="dxa"/>
            <w:gridSpan w:val="2"/>
            <w:vAlign w:val="center"/>
          </w:tcPr>
          <w:p w:rsidR="001B2839" w:rsidRPr="0053575A" w:rsidRDefault="001B2839" w:rsidP="00540501">
            <w:pPr>
              <w:jc w:val="center"/>
              <w:rPr>
                <w:rFonts w:ascii="Arial" w:hAnsi="Arial" w:cs="Arial"/>
                <w:sz w:val="16"/>
                <w:szCs w:val="16"/>
              </w:rPr>
            </w:pPr>
            <w:r w:rsidRPr="0053575A">
              <w:rPr>
                <w:rFonts w:ascii="Arial" w:hAnsi="Arial" w:cs="Arial"/>
                <w:sz w:val="16"/>
                <w:szCs w:val="16"/>
              </w:rPr>
              <w:t>40Вт</w:t>
            </w:r>
          </w:p>
        </w:tc>
      </w:tr>
      <w:tr w:rsidR="003B739F" w:rsidRPr="0053575A" w:rsidTr="009014B2">
        <w:trPr>
          <w:jc w:val="center"/>
        </w:trPr>
        <w:tc>
          <w:tcPr>
            <w:tcW w:w="2689" w:type="dxa"/>
            <w:vAlign w:val="center"/>
          </w:tcPr>
          <w:p w:rsidR="00EA3F6B" w:rsidRPr="0053575A" w:rsidRDefault="00EA3F6B" w:rsidP="00540501">
            <w:pPr>
              <w:rPr>
                <w:rFonts w:ascii="Arial" w:hAnsi="Arial" w:cs="Arial"/>
                <w:sz w:val="16"/>
                <w:szCs w:val="16"/>
              </w:rPr>
            </w:pPr>
            <w:r w:rsidRPr="0053575A">
              <w:rPr>
                <w:rFonts w:ascii="Arial" w:hAnsi="Arial" w:cs="Arial"/>
                <w:sz w:val="16"/>
                <w:szCs w:val="16"/>
              </w:rPr>
              <w:t>Коэффициент мощности</w:t>
            </w:r>
          </w:p>
        </w:tc>
        <w:tc>
          <w:tcPr>
            <w:tcW w:w="7767" w:type="dxa"/>
            <w:gridSpan w:val="2"/>
            <w:vAlign w:val="center"/>
          </w:tcPr>
          <w:p w:rsidR="00EA3F6B" w:rsidRPr="0053575A" w:rsidRDefault="00EA3F6B" w:rsidP="00540501">
            <w:pPr>
              <w:jc w:val="center"/>
              <w:rPr>
                <w:rFonts w:ascii="Arial" w:hAnsi="Arial" w:cs="Arial"/>
                <w:sz w:val="16"/>
                <w:szCs w:val="16"/>
                <w:lang w:val="en-US"/>
              </w:rPr>
            </w:pPr>
            <w:r w:rsidRPr="0053575A">
              <w:rPr>
                <w:rFonts w:ascii="Arial" w:hAnsi="Arial" w:cs="Arial"/>
                <w:sz w:val="16"/>
                <w:szCs w:val="16"/>
                <w:lang w:val="en-US"/>
              </w:rPr>
              <w:t>&gt;</w:t>
            </w:r>
            <w:r w:rsidRPr="0053575A">
              <w:rPr>
                <w:rFonts w:ascii="Arial" w:hAnsi="Arial" w:cs="Arial"/>
                <w:sz w:val="16"/>
                <w:szCs w:val="16"/>
              </w:rPr>
              <w:t>0,9</w:t>
            </w:r>
          </w:p>
        </w:tc>
      </w:tr>
      <w:tr w:rsidR="003B739F" w:rsidRPr="0053575A" w:rsidTr="009014B2">
        <w:trPr>
          <w:jc w:val="center"/>
        </w:trPr>
        <w:tc>
          <w:tcPr>
            <w:tcW w:w="2689" w:type="dxa"/>
            <w:vAlign w:val="center"/>
          </w:tcPr>
          <w:p w:rsidR="00EA3F6B" w:rsidRPr="0053575A" w:rsidRDefault="00EA3F6B" w:rsidP="00540501">
            <w:pPr>
              <w:rPr>
                <w:rFonts w:ascii="Arial" w:hAnsi="Arial" w:cs="Arial"/>
                <w:sz w:val="16"/>
                <w:szCs w:val="16"/>
              </w:rPr>
            </w:pPr>
            <w:r w:rsidRPr="0053575A">
              <w:rPr>
                <w:rFonts w:ascii="Arial" w:hAnsi="Arial" w:cs="Arial"/>
                <w:sz w:val="16"/>
                <w:szCs w:val="16"/>
              </w:rPr>
              <w:t>Источник света</w:t>
            </w:r>
          </w:p>
        </w:tc>
        <w:tc>
          <w:tcPr>
            <w:tcW w:w="7767" w:type="dxa"/>
            <w:gridSpan w:val="2"/>
            <w:vAlign w:val="center"/>
          </w:tcPr>
          <w:p w:rsidR="00EA3F6B" w:rsidRPr="0053575A" w:rsidRDefault="00EA3F6B" w:rsidP="00540501">
            <w:pPr>
              <w:jc w:val="center"/>
              <w:rPr>
                <w:rFonts w:ascii="Arial" w:hAnsi="Arial" w:cs="Arial"/>
                <w:sz w:val="16"/>
                <w:szCs w:val="16"/>
              </w:rPr>
            </w:pPr>
            <w:r w:rsidRPr="0053575A">
              <w:rPr>
                <w:rFonts w:ascii="Arial" w:hAnsi="Arial" w:cs="Arial"/>
                <w:sz w:val="16"/>
                <w:szCs w:val="16"/>
              </w:rPr>
              <w:t xml:space="preserve">Светодиоды </w:t>
            </w:r>
            <w:r w:rsidRPr="0053575A">
              <w:rPr>
                <w:rFonts w:ascii="Arial" w:hAnsi="Arial" w:cs="Arial"/>
                <w:sz w:val="16"/>
                <w:szCs w:val="16"/>
                <w:lang w:val="en-US"/>
              </w:rPr>
              <w:t>smd2835</w:t>
            </w:r>
          </w:p>
        </w:tc>
      </w:tr>
      <w:tr w:rsidR="001B2839" w:rsidRPr="0053575A" w:rsidTr="009014B2">
        <w:trPr>
          <w:jc w:val="center"/>
        </w:trPr>
        <w:tc>
          <w:tcPr>
            <w:tcW w:w="2689" w:type="dxa"/>
            <w:vAlign w:val="center"/>
          </w:tcPr>
          <w:p w:rsidR="001B2839" w:rsidRPr="0053575A" w:rsidRDefault="001B2839" w:rsidP="00540501">
            <w:pPr>
              <w:rPr>
                <w:rFonts w:ascii="Arial" w:hAnsi="Arial" w:cs="Arial"/>
                <w:sz w:val="16"/>
                <w:szCs w:val="16"/>
              </w:rPr>
            </w:pPr>
            <w:r w:rsidRPr="0053575A">
              <w:rPr>
                <w:rFonts w:ascii="Arial" w:hAnsi="Arial" w:cs="Arial"/>
                <w:sz w:val="16"/>
                <w:szCs w:val="16"/>
              </w:rPr>
              <w:t>Количество светодиодов</w:t>
            </w:r>
          </w:p>
        </w:tc>
        <w:tc>
          <w:tcPr>
            <w:tcW w:w="7767" w:type="dxa"/>
            <w:gridSpan w:val="2"/>
            <w:vAlign w:val="center"/>
          </w:tcPr>
          <w:p w:rsidR="001B2839" w:rsidRPr="0053575A" w:rsidRDefault="0053575A" w:rsidP="00540501">
            <w:pPr>
              <w:jc w:val="center"/>
              <w:rPr>
                <w:rFonts w:ascii="Arial" w:hAnsi="Arial" w:cs="Arial"/>
                <w:sz w:val="16"/>
                <w:szCs w:val="16"/>
              </w:rPr>
            </w:pPr>
            <w:r>
              <w:rPr>
                <w:rFonts w:ascii="Arial" w:hAnsi="Arial" w:cs="Arial"/>
                <w:sz w:val="16"/>
                <w:szCs w:val="16"/>
              </w:rPr>
              <w:t>72</w:t>
            </w:r>
          </w:p>
        </w:tc>
      </w:tr>
      <w:tr w:rsidR="003B739F" w:rsidRPr="0053575A" w:rsidTr="009014B2">
        <w:trPr>
          <w:jc w:val="center"/>
        </w:trPr>
        <w:tc>
          <w:tcPr>
            <w:tcW w:w="2689" w:type="dxa"/>
            <w:vAlign w:val="center"/>
          </w:tcPr>
          <w:p w:rsidR="00EA3F6B" w:rsidRPr="0053575A" w:rsidRDefault="00EA3F6B" w:rsidP="00540501">
            <w:pPr>
              <w:rPr>
                <w:rFonts w:ascii="Arial" w:hAnsi="Arial" w:cs="Arial"/>
                <w:sz w:val="16"/>
                <w:szCs w:val="16"/>
              </w:rPr>
            </w:pPr>
            <w:r w:rsidRPr="0053575A">
              <w:rPr>
                <w:rFonts w:ascii="Arial" w:hAnsi="Arial" w:cs="Arial"/>
                <w:sz w:val="16"/>
                <w:szCs w:val="16"/>
              </w:rPr>
              <w:t>Материал рассеивателя</w:t>
            </w:r>
          </w:p>
        </w:tc>
        <w:tc>
          <w:tcPr>
            <w:tcW w:w="7767" w:type="dxa"/>
            <w:gridSpan w:val="2"/>
            <w:vAlign w:val="center"/>
          </w:tcPr>
          <w:p w:rsidR="00EA3F6B" w:rsidRPr="0053575A" w:rsidRDefault="00EA3F6B" w:rsidP="00540501">
            <w:pPr>
              <w:jc w:val="center"/>
              <w:rPr>
                <w:rFonts w:ascii="Arial" w:hAnsi="Arial" w:cs="Arial"/>
                <w:sz w:val="16"/>
                <w:szCs w:val="16"/>
              </w:rPr>
            </w:pPr>
            <w:r w:rsidRPr="0053575A">
              <w:rPr>
                <w:rFonts w:ascii="Arial" w:hAnsi="Arial" w:cs="Arial"/>
                <w:sz w:val="16"/>
                <w:szCs w:val="16"/>
              </w:rPr>
              <w:t>Светотехнический полистирол</w:t>
            </w:r>
          </w:p>
        </w:tc>
      </w:tr>
      <w:tr w:rsidR="009014B2" w:rsidRPr="0053575A" w:rsidTr="009014B2">
        <w:trPr>
          <w:jc w:val="center"/>
        </w:trPr>
        <w:tc>
          <w:tcPr>
            <w:tcW w:w="2689" w:type="dxa"/>
            <w:vAlign w:val="center"/>
          </w:tcPr>
          <w:p w:rsidR="009014B2" w:rsidRPr="0053575A" w:rsidRDefault="009014B2" w:rsidP="00540501">
            <w:pPr>
              <w:rPr>
                <w:rFonts w:ascii="Arial" w:hAnsi="Arial" w:cs="Arial"/>
                <w:sz w:val="16"/>
                <w:szCs w:val="16"/>
              </w:rPr>
            </w:pPr>
            <w:r w:rsidRPr="0053575A">
              <w:rPr>
                <w:rFonts w:ascii="Arial" w:hAnsi="Arial" w:cs="Arial"/>
                <w:sz w:val="16"/>
                <w:szCs w:val="16"/>
              </w:rPr>
              <w:t>Тип рассеивателя (см. на упаковке)</w:t>
            </w:r>
          </w:p>
        </w:tc>
        <w:tc>
          <w:tcPr>
            <w:tcW w:w="7767" w:type="dxa"/>
            <w:gridSpan w:val="2"/>
            <w:vAlign w:val="center"/>
          </w:tcPr>
          <w:p w:rsidR="009014B2" w:rsidRPr="0053575A" w:rsidRDefault="009014B2" w:rsidP="00540501">
            <w:pPr>
              <w:jc w:val="center"/>
              <w:rPr>
                <w:rFonts w:ascii="Arial" w:hAnsi="Arial" w:cs="Arial"/>
                <w:sz w:val="16"/>
                <w:szCs w:val="16"/>
              </w:rPr>
            </w:pPr>
            <w:r w:rsidRPr="0053575A">
              <w:rPr>
                <w:rFonts w:ascii="Arial" w:hAnsi="Arial" w:cs="Arial"/>
                <w:sz w:val="16"/>
                <w:szCs w:val="16"/>
              </w:rPr>
              <w:t>матовый</w:t>
            </w:r>
          </w:p>
        </w:tc>
      </w:tr>
      <w:tr w:rsidR="009014B2" w:rsidRPr="0053575A" w:rsidTr="009014B2">
        <w:trPr>
          <w:jc w:val="center"/>
        </w:trPr>
        <w:tc>
          <w:tcPr>
            <w:tcW w:w="2689" w:type="dxa"/>
            <w:vAlign w:val="center"/>
          </w:tcPr>
          <w:p w:rsidR="009014B2" w:rsidRPr="0053575A" w:rsidRDefault="009014B2" w:rsidP="00540501">
            <w:pPr>
              <w:rPr>
                <w:rFonts w:ascii="Arial" w:hAnsi="Arial" w:cs="Arial"/>
                <w:sz w:val="16"/>
                <w:szCs w:val="16"/>
              </w:rPr>
            </w:pPr>
            <w:r w:rsidRPr="0053575A">
              <w:rPr>
                <w:rFonts w:ascii="Arial" w:hAnsi="Arial" w:cs="Arial"/>
                <w:sz w:val="16"/>
                <w:szCs w:val="16"/>
              </w:rPr>
              <w:t>Световой поток, лм</w:t>
            </w:r>
          </w:p>
        </w:tc>
        <w:tc>
          <w:tcPr>
            <w:tcW w:w="7767" w:type="dxa"/>
            <w:gridSpan w:val="2"/>
            <w:vAlign w:val="center"/>
          </w:tcPr>
          <w:p w:rsidR="009014B2" w:rsidRPr="0053575A" w:rsidRDefault="009014B2" w:rsidP="00451541">
            <w:pPr>
              <w:jc w:val="center"/>
              <w:rPr>
                <w:rFonts w:ascii="Arial" w:hAnsi="Arial" w:cs="Arial"/>
                <w:sz w:val="16"/>
                <w:szCs w:val="16"/>
              </w:rPr>
            </w:pPr>
            <w:r>
              <w:rPr>
                <w:rFonts w:ascii="Arial" w:hAnsi="Arial" w:cs="Arial"/>
                <w:sz w:val="16"/>
                <w:szCs w:val="16"/>
              </w:rPr>
              <w:t>4400</w:t>
            </w:r>
          </w:p>
        </w:tc>
      </w:tr>
      <w:tr w:rsidR="0009367C" w:rsidRPr="0053575A" w:rsidTr="000D2651">
        <w:trPr>
          <w:jc w:val="center"/>
        </w:trPr>
        <w:tc>
          <w:tcPr>
            <w:tcW w:w="2689" w:type="dxa"/>
            <w:vAlign w:val="center"/>
          </w:tcPr>
          <w:p w:rsidR="0009367C" w:rsidRPr="0053575A" w:rsidRDefault="0009367C" w:rsidP="00540501">
            <w:pPr>
              <w:rPr>
                <w:rFonts w:ascii="Arial" w:hAnsi="Arial" w:cs="Arial"/>
                <w:sz w:val="16"/>
                <w:szCs w:val="16"/>
              </w:rPr>
            </w:pPr>
            <w:r w:rsidRPr="0053575A">
              <w:rPr>
                <w:rFonts w:ascii="Arial" w:hAnsi="Arial" w:cs="Arial"/>
                <w:sz w:val="16"/>
                <w:szCs w:val="16"/>
              </w:rPr>
              <w:t>Коррелированная цветовая температура</w:t>
            </w:r>
          </w:p>
        </w:tc>
        <w:tc>
          <w:tcPr>
            <w:tcW w:w="3883" w:type="dxa"/>
            <w:vAlign w:val="center"/>
          </w:tcPr>
          <w:p w:rsidR="0009367C" w:rsidRPr="0053575A" w:rsidRDefault="0009367C" w:rsidP="00540501">
            <w:pPr>
              <w:jc w:val="center"/>
              <w:rPr>
                <w:rFonts w:ascii="Arial" w:hAnsi="Arial" w:cs="Arial"/>
                <w:sz w:val="16"/>
                <w:szCs w:val="16"/>
                <w:lang w:val="en-US"/>
              </w:rPr>
            </w:pPr>
            <w:r w:rsidRPr="0053575A">
              <w:rPr>
                <w:rFonts w:ascii="Arial" w:hAnsi="Arial" w:cs="Arial"/>
                <w:sz w:val="16"/>
                <w:szCs w:val="16"/>
              </w:rPr>
              <w:t>4000</w:t>
            </w:r>
            <w:r w:rsidRPr="0053575A">
              <w:rPr>
                <w:rFonts w:ascii="Arial" w:hAnsi="Arial" w:cs="Arial"/>
                <w:sz w:val="16"/>
                <w:szCs w:val="16"/>
                <w:lang w:val="en-US"/>
              </w:rPr>
              <w:t>K</w:t>
            </w:r>
          </w:p>
        </w:tc>
        <w:tc>
          <w:tcPr>
            <w:tcW w:w="3884" w:type="dxa"/>
            <w:vAlign w:val="center"/>
          </w:tcPr>
          <w:p w:rsidR="0009367C" w:rsidRPr="0009367C" w:rsidRDefault="0009367C" w:rsidP="00540501">
            <w:pPr>
              <w:jc w:val="center"/>
              <w:rPr>
                <w:rFonts w:ascii="Arial" w:hAnsi="Arial" w:cs="Arial"/>
                <w:sz w:val="16"/>
                <w:szCs w:val="16"/>
                <w:lang w:val="en-US"/>
              </w:rPr>
            </w:pPr>
            <w:r>
              <w:rPr>
                <w:rFonts w:ascii="Arial" w:hAnsi="Arial" w:cs="Arial"/>
                <w:sz w:val="16"/>
                <w:szCs w:val="16"/>
              </w:rPr>
              <w:t>3000</w:t>
            </w:r>
            <w:r>
              <w:rPr>
                <w:rFonts w:ascii="Arial" w:hAnsi="Arial" w:cs="Arial"/>
                <w:sz w:val="16"/>
                <w:szCs w:val="16"/>
                <w:lang w:val="en-US"/>
              </w:rPr>
              <w:t>K</w:t>
            </w:r>
          </w:p>
        </w:tc>
      </w:tr>
      <w:tr w:rsidR="001B2839" w:rsidRPr="0053575A" w:rsidTr="009014B2">
        <w:trPr>
          <w:jc w:val="center"/>
        </w:trPr>
        <w:tc>
          <w:tcPr>
            <w:tcW w:w="2689" w:type="dxa"/>
            <w:vAlign w:val="center"/>
          </w:tcPr>
          <w:p w:rsidR="001B2839" w:rsidRPr="0053575A" w:rsidRDefault="001B2839" w:rsidP="00540501">
            <w:pPr>
              <w:rPr>
                <w:rFonts w:ascii="Arial" w:hAnsi="Arial" w:cs="Arial"/>
                <w:sz w:val="16"/>
                <w:szCs w:val="16"/>
              </w:rPr>
            </w:pPr>
            <w:r w:rsidRPr="0053575A">
              <w:rPr>
                <w:rFonts w:ascii="Arial" w:hAnsi="Arial" w:cs="Arial"/>
                <w:sz w:val="16"/>
                <w:szCs w:val="16"/>
              </w:rPr>
              <w:t>Общий индекс цветопередачи</w:t>
            </w:r>
          </w:p>
        </w:tc>
        <w:tc>
          <w:tcPr>
            <w:tcW w:w="7767" w:type="dxa"/>
            <w:gridSpan w:val="2"/>
            <w:vAlign w:val="center"/>
          </w:tcPr>
          <w:p w:rsidR="001B2839" w:rsidRPr="0053575A" w:rsidRDefault="001B2839" w:rsidP="00863389">
            <w:pPr>
              <w:jc w:val="center"/>
              <w:rPr>
                <w:rFonts w:ascii="Arial" w:hAnsi="Arial" w:cs="Arial"/>
                <w:sz w:val="16"/>
                <w:szCs w:val="16"/>
                <w:lang w:val="en-US"/>
              </w:rPr>
            </w:pPr>
            <w:r w:rsidRPr="0053575A">
              <w:rPr>
                <w:rFonts w:ascii="Arial" w:hAnsi="Arial" w:cs="Arial"/>
                <w:sz w:val="16"/>
                <w:szCs w:val="16"/>
                <w:lang w:val="en-US"/>
              </w:rPr>
              <w:t>&gt;</w:t>
            </w:r>
            <w:r w:rsidR="0053575A">
              <w:rPr>
                <w:rFonts w:ascii="Arial" w:hAnsi="Arial" w:cs="Arial"/>
                <w:sz w:val="16"/>
                <w:szCs w:val="16"/>
              </w:rPr>
              <w:t>8</w:t>
            </w:r>
            <w:r w:rsidRPr="0053575A">
              <w:rPr>
                <w:rFonts w:ascii="Arial" w:hAnsi="Arial" w:cs="Arial"/>
                <w:sz w:val="16"/>
                <w:szCs w:val="16"/>
                <w:lang w:val="en-US"/>
              </w:rPr>
              <w:t>0</w:t>
            </w:r>
          </w:p>
        </w:tc>
      </w:tr>
      <w:tr w:rsidR="003B739F" w:rsidRPr="0053575A" w:rsidTr="009014B2">
        <w:trPr>
          <w:jc w:val="center"/>
        </w:trPr>
        <w:tc>
          <w:tcPr>
            <w:tcW w:w="2689" w:type="dxa"/>
            <w:vAlign w:val="center"/>
          </w:tcPr>
          <w:p w:rsidR="00EA3F6B" w:rsidRPr="0053575A" w:rsidRDefault="00EA3F6B" w:rsidP="00540501">
            <w:pPr>
              <w:rPr>
                <w:rFonts w:ascii="Arial" w:hAnsi="Arial" w:cs="Arial"/>
                <w:sz w:val="16"/>
                <w:szCs w:val="16"/>
              </w:rPr>
            </w:pPr>
            <w:r w:rsidRPr="0053575A">
              <w:rPr>
                <w:rFonts w:ascii="Arial" w:hAnsi="Arial" w:cs="Arial"/>
                <w:sz w:val="16"/>
                <w:szCs w:val="16"/>
              </w:rPr>
              <w:t>Коэффициент пульсации освещенности</w:t>
            </w:r>
          </w:p>
        </w:tc>
        <w:tc>
          <w:tcPr>
            <w:tcW w:w="7767" w:type="dxa"/>
            <w:gridSpan w:val="2"/>
            <w:vAlign w:val="center"/>
          </w:tcPr>
          <w:p w:rsidR="00EA3F6B" w:rsidRPr="0053575A" w:rsidRDefault="00EA3F6B" w:rsidP="00540501">
            <w:pPr>
              <w:jc w:val="center"/>
              <w:rPr>
                <w:rFonts w:ascii="Arial" w:hAnsi="Arial" w:cs="Arial"/>
                <w:sz w:val="16"/>
                <w:szCs w:val="16"/>
              </w:rPr>
            </w:pPr>
            <w:r w:rsidRPr="0053575A">
              <w:rPr>
                <w:rFonts w:ascii="Arial" w:hAnsi="Arial" w:cs="Arial"/>
                <w:sz w:val="16"/>
                <w:szCs w:val="16"/>
              </w:rPr>
              <w:t>&lt;5%</w:t>
            </w:r>
          </w:p>
        </w:tc>
      </w:tr>
      <w:tr w:rsidR="003B739F" w:rsidRPr="0053575A" w:rsidTr="009014B2">
        <w:trPr>
          <w:jc w:val="center"/>
        </w:trPr>
        <w:tc>
          <w:tcPr>
            <w:tcW w:w="2689" w:type="dxa"/>
            <w:vAlign w:val="center"/>
          </w:tcPr>
          <w:p w:rsidR="00EA3F6B" w:rsidRPr="0053575A" w:rsidRDefault="00EA3F6B" w:rsidP="00540501">
            <w:pPr>
              <w:rPr>
                <w:rFonts w:ascii="Arial" w:hAnsi="Arial" w:cs="Arial"/>
                <w:sz w:val="16"/>
                <w:szCs w:val="16"/>
              </w:rPr>
            </w:pPr>
            <w:r w:rsidRPr="0053575A">
              <w:rPr>
                <w:rFonts w:ascii="Arial" w:hAnsi="Arial" w:cs="Arial"/>
                <w:sz w:val="16"/>
                <w:szCs w:val="16"/>
              </w:rPr>
              <w:t>Угол рассеяния</w:t>
            </w:r>
          </w:p>
        </w:tc>
        <w:tc>
          <w:tcPr>
            <w:tcW w:w="7767" w:type="dxa"/>
            <w:gridSpan w:val="2"/>
            <w:vAlign w:val="center"/>
          </w:tcPr>
          <w:p w:rsidR="00EA3F6B" w:rsidRPr="0053575A" w:rsidRDefault="00EA3F6B" w:rsidP="00540501">
            <w:pPr>
              <w:jc w:val="center"/>
              <w:rPr>
                <w:rFonts w:ascii="Arial" w:hAnsi="Arial" w:cs="Arial"/>
                <w:sz w:val="16"/>
                <w:szCs w:val="16"/>
              </w:rPr>
            </w:pPr>
            <w:r w:rsidRPr="0053575A">
              <w:rPr>
                <w:rFonts w:ascii="Arial" w:hAnsi="Arial" w:cs="Arial"/>
                <w:sz w:val="16"/>
                <w:szCs w:val="16"/>
              </w:rPr>
              <w:t>120°</w:t>
            </w:r>
          </w:p>
        </w:tc>
      </w:tr>
      <w:tr w:rsidR="003B739F" w:rsidRPr="0053575A" w:rsidTr="009014B2">
        <w:trPr>
          <w:jc w:val="center"/>
        </w:trPr>
        <w:tc>
          <w:tcPr>
            <w:tcW w:w="2689" w:type="dxa"/>
            <w:vAlign w:val="center"/>
          </w:tcPr>
          <w:p w:rsidR="00EA3F6B" w:rsidRPr="0053575A" w:rsidRDefault="00EA3F6B" w:rsidP="00540501">
            <w:pPr>
              <w:rPr>
                <w:rFonts w:ascii="Arial" w:hAnsi="Arial" w:cs="Arial"/>
                <w:sz w:val="16"/>
                <w:szCs w:val="16"/>
              </w:rPr>
            </w:pPr>
            <w:r w:rsidRPr="0053575A">
              <w:rPr>
                <w:rFonts w:ascii="Arial" w:hAnsi="Arial" w:cs="Arial"/>
                <w:sz w:val="16"/>
                <w:szCs w:val="16"/>
              </w:rPr>
              <w:t>Тип кривой силы света</w:t>
            </w:r>
          </w:p>
        </w:tc>
        <w:tc>
          <w:tcPr>
            <w:tcW w:w="7767" w:type="dxa"/>
            <w:gridSpan w:val="2"/>
            <w:vAlign w:val="center"/>
          </w:tcPr>
          <w:p w:rsidR="00EA3F6B" w:rsidRPr="0053575A" w:rsidRDefault="00EA3F6B" w:rsidP="00540501">
            <w:pPr>
              <w:jc w:val="center"/>
              <w:rPr>
                <w:rFonts w:ascii="Arial" w:hAnsi="Arial" w:cs="Arial"/>
                <w:sz w:val="16"/>
                <w:szCs w:val="16"/>
              </w:rPr>
            </w:pPr>
            <w:r w:rsidRPr="0053575A">
              <w:rPr>
                <w:rFonts w:ascii="Arial" w:hAnsi="Arial" w:cs="Arial"/>
                <w:sz w:val="16"/>
                <w:szCs w:val="16"/>
              </w:rPr>
              <w:t>Д (косинусная)</w:t>
            </w:r>
          </w:p>
        </w:tc>
      </w:tr>
      <w:tr w:rsidR="003B739F" w:rsidRPr="0053575A" w:rsidTr="009014B2">
        <w:trPr>
          <w:jc w:val="center"/>
        </w:trPr>
        <w:tc>
          <w:tcPr>
            <w:tcW w:w="2689" w:type="dxa"/>
            <w:vAlign w:val="center"/>
          </w:tcPr>
          <w:p w:rsidR="00EA3F6B" w:rsidRPr="0053575A" w:rsidRDefault="00EA3F6B" w:rsidP="00540501">
            <w:pPr>
              <w:rPr>
                <w:rFonts w:ascii="Arial" w:hAnsi="Arial" w:cs="Arial"/>
                <w:sz w:val="16"/>
                <w:szCs w:val="16"/>
              </w:rPr>
            </w:pPr>
            <w:r w:rsidRPr="0053575A">
              <w:rPr>
                <w:rFonts w:ascii="Arial" w:hAnsi="Arial" w:cs="Arial"/>
                <w:sz w:val="16"/>
                <w:szCs w:val="16"/>
              </w:rPr>
              <w:t xml:space="preserve">Класс </w:t>
            </w:r>
            <w:proofErr w:type="spellStart"/>
            <w:r w:rsidRPr="0053575A">
              <w:rPr>
                <w:rFonts w:ascii="Arial" w:hAnsi="Arial" w:cs="Arial"/>
                <w:sz w:val="16"/>
                <w:szCs w:val="16"/>
              </w:rPr>
              <w:t>светораспределения</w:t>
            </w:r>
            <w:proofErr w:type="spellEnd"/>
          </w:p>
        </w:tc>
        <w:tc>
          <w:tcPr>
            <w:tcW w:w="7767" w:type="dxa"/>
            <w:gridSpan w:val="2"/>
            <w:vAlign w:val="center"/>
          </w:tcPr>
          <w:p w:rsidR="00EA3F6B" w:rsidRPr="0053575A" w:rsidRDefault="00EA3F6B" w:rsidP="00540501">
            <w:pPr>
              <w:jc w:val="center"/>
              <w:rPr>
                <w:rFonts w:ascii="Arial" w:hAnsi="Arial" w:cs="Arial"/>
                <w:sz w:val="16"/>
                <w:szCs w:val="16"/>
              </w:rPr>
            </w:pPr>
            <w:r w:rsidRPr="0053575A">
              <w:rPr>
                <w:rFonts w:ascii="Arial" w:hAnsi="Arial" w:cs="Arial"/>
                <w:sz w:val="16"/>
                <w:szCs w:val="16"/>
              </w:rPr>
              <w:t>П (прямого света)</w:t>
            </w:r>
          </w:p>
        </w:tc>
      </w:tr>
      <w:tr w:rsidR="003B739F" w:rsidRPr="0053575A" w:rsidTr="009014B2">
        <w:trPr>
          <w:jc w:val="center"/>
        </w:trPr>
        <w:tc>
          <w:tcPr>
            <w:tcW w:w="2689" w:type="dxa"/>
            <w:vAlign w:val="center"/>
          </w:tcPr>
          <w:p w:rsidR="00EA3F6B" w:rsidRPr="0053575A" w:rsidRDefault="00EA3F6B" w:rsidP="00540501">
            <w:pPr>
              <w:rPr>
                <w:rFonts w:ascii="Arial" w:hAnsi="Arial" w:cs="Arial"/>
                <w:sz w:val="16"/>
                <w:szCs w:val="16"/>
              </w:rPr>
            </w:pPr>
            <w:r w:rsidRPr="0053575A">
              <w:rPr>
                <w:rFonts w:ascii="Arial" w:hAnsi="Arial" w:cs="Arial"/>
                <w:sz w:val="16"/>
                <w:szCs w:val="16"/>
              </w:rPr>
              <w:t>Температура эксплуатации</w:t>
            </w:r>
          </w:p>
        </w:tc>
        <w:tc>
          <w:tcPr>
            <w:tcW w:w="7767" w:type="dxa"/>
            <w:gridSpan w:val="2"/>
            <w:vAlign w:val="center"/>
          </w:tcPr>
          <w:p w:rsidR="00EA3F6B" w:rsidRPr="0053575A" w:rsidRDefault="003374E2" w:rsidP="00540501">
            <w:pPr>
              <w:jc w:val="center"/>
              <w:rPr>
                <w:rFonts w:ascii="Arial" w:hAnsi="Arial" w:cs="Arial"/>
                <w:sz w:val="16"/>
                <w:szCs w:val="16"/>
              </w:rPr>
            </w:pPr>
            <w:r>
              <w:rPr>
                <w:rFonts w:ascii="Arial" w:hAnsi="Arial" w:cs="Arial"/>
                <w:sz w:val="16"/>
                <w:szCs w:val="16"/>
              </w:rPr>
              <w:t>0</w:t>
            </w:r>
            <w:r w:rsidRPr="0053575A">
              <w:rPr>
                <w:rFonts w:ascii="Arial" w:hAnsi="Arial" w:cs="Arial"/>
                <w:sz w:val="16"/>
                <w:szCs w:val="16"/>
              </w:rPr>
              <w:t>...</w:t>
            </w:r>
            <w:r w:rsidR="00C41DAB" w:rsidRPr="0053575A">
              <w:rPr>
                <w:rFonts w:ascii="Arial" w:hAnsi="Arial" w:cs="Arial"/>
                <w:sz w:val="16"/>
                <w:szCs w:val="16"/>
              </w:rPr>
              <w:t xml:space="preserve"> +4</w:t>
            </w:r>
            <w:r w:rsidR="006D2889" w:rsidRPr="0053575A">
              <w:rPr>
                <w:rFonts w:ascii="Arial" w:hAnsi="Arial" w:cs="Arial"/>
                <w:sz w:val="16"/>
                <w:szCs w:val="16"/>
                <w:lang w:val="en-US"/>
              </w:rPr>
              <w:t>5</w:t>
            </w:r>
            <w:r w:rsidR="00EA3F6B" w:rsidRPr="0053575A">
              <w:rPr>
                <w:rFonts w:ascii="Arial" w:hAnsi="Arial" w:cs="Arial"/>
                <w:sz w:val="16"/>
                <w:szCs w:val="16"/>
              </w:rPr>
              <w:t xml:space="preserve"> °С</w:t>
            </w:r>
          </w:p>
        </w:tc>
      </w:tr>
      <w:tr w:rsidR="003B739F" w:rsidRPr="0053575A" w:rsidTr="009014B2">
        <w:trPr>
          <w:jc w:val="center"/>
        </w:trPr>
        <w:tc>
          <w:tcPr>
            <w:tcW w:w="2689" w:type="dxa"/>
            <w:vAlign w:val="center"/>
          </w:tcPr>
          <w:p w:rsidR="005E308B" w:rsidRPr="0053575A" w:rsidRDefault="005E308B" w:rsidP="005E308B">
            <w:pPr>
              <w:rPr>
                <w:rFonts w:ascii="Arial" w:hAnsi="Arial" w:cs="Arial"/>
                <w:sz w:val="16"/>
                <w:szCs w:val="16"/>
              </w:rPr>
            </w:pPr>
            <w:r w:rsidRPr="0053575A">
              <w:rPr>
                <w:rFonts w:ascii="Arial" w:hAnsi="Arial" w:cs="Arial"/>
                <w:sz w:val="16"/>
                <w:szCs w:val="16"/>
              </w:rPr>
              <w:t>Относительная влажность не более</w:t>
            </w:r>
          </w:p>
        </w:tc>
        <w:tc>
          <w:tcPr>
            <w:tcW w:w="7767" w:type="dxa"/>
            <w:gridSpan w:val="2"/>
            <w:vAlign w:val="center"/>
          </w:tcPr>
          <w:p w:rsidR="005E308B" w:rsidRPr="0053575A" w:rsidRDefault="005E308B" w:rsidP="005E308B">
            <w:pPr>
              <w:jc w:val="center"/>
              <w:rPr>
                <w:rFonts w:ascii="Arial" w:hAnsi="Arial" w:cs="Arial"/>
                <w:sz w:val="16"/>
                <w:szCs w:val="16"/>
              </w:rPr>
            </w:pPr>
            <w:r w:rsidRPr="0053575A">
              <w:rPr>
                <w:rFonts w:ascii="Arial" w:hAnsi="Arial" w:cs="Arial"/>
                <w:sz w:val="16"/>
                <w:szCs w:val="16"/>
              </w:rPr>
              <w:t>80</w:t>
            </w:r>
            <w:r w:rsidRPr="0053575A">
              <w:rPr>
                <w:rFonts w:ascii="Arial" w:hAnsi="Arial" w:cs="Arial"/>
                <w:sz w:val="16"/>
                <w:szCs w:val="16"/>
                <w:lang w:val="en-US"/>
              </w:rPr>
              <w:t>% (</w:t>
            </w:r>
            <w:r w:rsidRPr="0053575A">
              <w:rPr>
                <w:rFonts w:ascii="Arial" w:hAnsi="Arial" w:cs="Arial"/>
                <w:sz w:val="16"/>
                <w:szCs w:val="16"/>
              </w:rPr>
              <w:t xml:space="preserve">при </w:t>
            </w:r>
            <w:r w:rsidRPr="0053575A">
              <w:rPr>
                <w:rFonts w:ascii="Arial" w:hAnsi="Arial" w:cs="Arial"/>
                <w:sz w:val="16"/>
                <w:szCs w:val="16"/>
                <w:lang w:val="en-US"/>
              </w:rPr>
              <w:t>25</w:t>
            </w:r>
            <w:r w:rsidRPr="0053575A">
              <w:rPr>
                <w:rFonts w:ascii="Arial" w:hAnsi="Arial" w:cs="Arial"/>
                <w:sz w:val="16"/>
                <w:szCs w:val="16"/>
              </w:rPr>
              <w:t>°С</w:t>
            </w:r>
            <w:r w:rsidRPr="0053575A">
              <w:rPr>
                <w:rFonts w:ascii="Arial" w:hAnsi="Arial" w:cs="Arial"/>
                <w:sz w:val="16"/>
                <w:szCs w:val="16"/>
                <w:lang w:val="en-US"/>
              </w:rPr>
              <w:t>)</w:t>
            </w:r>
          </w:p>
        </w:tc>
      </w:tr>
      <w:tr w:rsidR="001B2839" w:rsidRPr="0053575A" w:rsidTr="009014B2">
        <w:trPr>
          <w:jc w:val="center"/>
        </w:trPr>
        <w:tc>
          <w:tcPr>
            <w:tcW w:w="2689" w:type="dxa"/>
            <w:vAlign w:val="center"/>
          </w:tcPr>
          <w:p w:rsidR="001B2839" w:rsidRPr="0053575A" w:rsidRDefault="001B2839" w:rsidP="005E308B">
            <w:pPr>
              <w:rPr>
                <w:rFonts w:ascii="Arial" w:hAnsi="Arial" w:cs="Arial"/>
                <w:sz w:val="16"/>
                <w:szCs w:val="16"/>
              </w:rPr>
            </w:pPr>
            <w:r w:rsidRPr="0053575A">
              <w:rPr>
                <w:rFonts w:ascii="Arial" w:hAnsi="Arial" w:cs="Arial"/>
                <w:sz w:val="16"/>
                <w:szCs w:val="16"/>
              </w:rPr>
              <w:t>Защита от пыли и влаги</w:t>
            </w:r>
          </w:p>
        </w:tc>
        <w:tc>
          <w:tcPr>
            <w:tcW w:w="7767" w:type="dxa"/>
            <w:gridSpan w:val="2"/>
            <w:vAlign w:val="center"/>
          </w:tcPr>
          <w:p w:rsidR="001B2839" w:rsidRPr="0053575A" w:rsidRDefault="001B2839" w:rsidP="005E308B">
            <w:pPr>
              <w:jc w:val="center"/>
              <w:rPr>
                <w:rFonts w:ascii="Arial" w:hAnsi="Arial" w:cs="Arial"/>
                <w:sz w:val="16"/>
                <w:szCs w:val="16"/>
              </w:rPr>
            </w:pPr>
            <w:r w:rsidRPr="0053575A">
              <w:rPr>
                <w:rFonts w:ascii="Arial" w:hAnsi="Arial" w:cs="Arial"/>
                <w:sz w:val="16"/>
                <w:szCs w:val="16"/>
                <w:lang w:val="en-US"/>
              </w:rPr>
              <w:t>IP</w:t>
            </w:r>
            <w:r w:rsidR="0053575A">
              <w:rPr>
                <w:rFonts w:ascii="Arial" w:hAnsi="Arial" w:cs="Arial"/>
                <w:sz w:val="16"/>
                <w:szCs w:val="16"/>
              </w:rPr>
              <w:t>65</w:t>
            </w:r>
          </w:p>
        </w:tc>
      </w:tr>
      <w:tr w:rsidR="003B739F" w:rsidRPr="0053575A" w:rsidTr="009014B2">
        <w:trPr>
          <w:jc w:val="center"/>
        </w:trPr>
        <w:tc>
          <w:tcPr>
            <w:tcW w:w="2689" w:type="dxa"/>
            <w:vAlign w:val="center"/>
          </w:tcPr>
          <w:p w:rsidR="005E308B" w:rsidRPr="0053575A" w:rsidRDefault="005E308B" w:rsidP="005E308B">
            <w:pPr>
              <w:rPr>
                <w:rFonts w:ascii="Arial" w:hAnsi="Arial" w:cs="Arial"/>
                <w:sz w:val="16"/>
                <w:szCs w:val="16"/>
              </w:rPr>
            </w:pPr>
            <w:r w:rsidRPr="0053575A">
              <w:rPr>
                <w:rFonts w:ascii="Arial" w:hAnsi="Arial" w:cs="Arial"/>
                <w:sz w:val="16"/>
                <w:szCs w:val="16"/>
              </w:rPr>
              <w:t>Климатическое исполнение</w:t>
            </w:r>
          </w:p>
        </w:tc>
        <w:tc>
          <w:tcPr>
            <w:tcW w:w="7767" w:type="dxa"/>
            <w:gridSpan w:val="2"/>
            <w:vAlign w:val="center"/>
          </w:tcPr>
          <w:p w:rsidR="005E308B" w:rsidRPr="0053575A" w:rsidRDefault="005E308B" w:rsidP="005E308B">
            <w:pPr>
              <w:jc w:val="center"/>
              <w:rPr>
                <w:rFonts w:ascii="Arial" w:hAnsi="Arial" w:cs="Arial"/>
                <w:sz w:val="16"/>
                <w:szCs w:val="16"/>
              </w:rPr>
            </w:pPr>
            <w:r w:rsidRPr="0053575A">
              <w:rPr>
                <w:rFonts w:ascii="Arial" w:hAnsi="Arial" w:cs="Arial"/>
                <w:sz w:val="16"/>
                <w:szCs w:val="16"/>
              </w:rPr>
              <w:t>У</w:t>
            </w:r>
            <w:r w:rsidR="009014B2">
              <w:rPr>
                <w:rFonts w:ascii="Arial" w:hAnsi="Arial" w:cs="Arial"/>
                <w:sz w:val="16"/>
                <w:szCs w:val="16"/>
              </w:rPr>
              <w:t>ХЛ4</w:t>
            </w:r>
          </w:p>
        </w:tc>
      </w:tr>
      <w:tr w:rsidR="003B739F" w:rsidRPr="0053575A" w:rsidTr="009014B2">
        <w:trPr>
          <w:jc w:val="center"/>
        </w:trPr>
        <w:tc>
          <w:tcPr>
            <w:tcW w:w="2689" w:type="dxa"/>
            <w:vAlign w:val="center"/>
          </w:tcPr>
          <w:p w:rsidR="005E308B" w:rsidRPr="0053575A" w:rsidRDefault="005E308B" w:rsidP="005E308B">
            <w:pPr>
              <w:rPr>
                <w:rFonts w:ascii="Arial" w:hAnsi="Arial" w:cs="Arial"/>
                <w:sz w:val="16"/>
                <w:szCs w:val="16"/>
              </w:rPr>
            </w:pPr>
            <w:r w:rsidRPr="0053575A">
              <w:rPr>
                <w:rFonts w:ascii="Arial" w:hAnsi="Arial" w:cs="Arial"/>
                <w:sz w:val="16"/>
                <w:szCs w:val="16"/>
              </w:rPr>
              <w:t>Класс защиты от поражения электрическим током</w:t>
            </w:r>
          </w:p>
        </w:tc>
        <w:tc>
          <w:tcPr>
            <w:tcW w:w="7767" w:type="dxa"/>
            <w:gridSpan w:val="2"/>
            <w:vAlign w:val="center"/>
          </w:tcPr>
          <w:p w:rsidR="005E308B" w:rsidRPr="0053575A" w:rsidRDefault="005E308B" w:rsidP="005E308B">
            <w:pPr>
              <w:jc w:val="center"/>
              <w:rPr>
                <w:rFonts w:ascii="Arial" w:hAnsi="Arial" w:cs="Arial"/>
                <w:sz w:val="16"/>
                <w:szCs w:val="16"/>
                <w:lang w:val="en-US"/>
              </w:rPr>
            </w:pPr>
            <w:r w:rsidRPr="0053575A">
              <w:rPr>
                <w:rFonts w:ascii="Arial" w:hAnsi="Arial" w:cs="Arial"/>
                <w:sz w:val="16"/>
                <w:szCs w:val="16"/>
                <w:lang w:val="en-US"/>
              </w:rPr>
              <w:t>I</w:t>
            </w:r>
          </w:p>
        </w:tc>
      </w:tr>
      <w:tr w:rsidR="003B739F" w:rsidRPr="0053575A" w:rsidTr="009014B2">
        <w:trPr>
          <w:jc w:val="center"/>
        </w:trPr>
        <w:tc>
          <w:tcPr>
            <w:tcW w:w="2689" w:type="dxa"/>
            <w:vAlign w:val="center"/>
          </w:tcPr>
          <w:p w:rsidR="005E308B" w:rsidRPr="0053575A" w:rsidRDefault="005E308B" w:rsidP="005E308B">
            <w:pPr>
              <w:rPr>
                <w:rFonts w:ascii="Arial" w:hAnsi="Arial" w:cs="Arial"/>
                <w:sz w:val="16"/>
                <w:szCs w:val="16"/>
              </w:rPr>
            </w:pPr>
            <w:r w:rsidRPr="0053575A">
              <w:rPr>
                <w:rFonts w:ascii="Arial" w:hAnsi="Arial" w:cs="Arial"/>
                <w:sz w:val="16"/>
                <w:szCs w:val="16"/>
              </w:rPr>
              <w:t>Материал корпуса</w:t>
            </w:r>
          </w:p>
        </w:tc>
        <w:tc>
          <w:tcPr>
            <w:tcW w:w="7767" w:type="dxa"/>
            <w:gridSpan w:val="2"/>
            <w:vAlign w:val="center"/>
          </w:tcPr>
          <w:p w:rsidR="005E308B" w:rsidRPr="0053575A" w:rsidRDefault="00517711" w:rsidP="005E308B">
            <w:pPr>
              <w:jc w:val="center"/>
              <w:rPr>
                <w:rFonts w:ascii="Arial" w:hAnsi="Arial" w:cs="Arial"/>
                <w:sz w:val="16"/>
                <w:szCs w:val="16"/>
              </w:rPr>
            </w:pPr>
            <w:r>
              <w:rPr>
                <w:rFonts w:ascii="Arial" w:hAnsi="Arial" w:cs="Arial"/>
                <w:sz w:val="16"/>
                <w:szCs w:val="16"/>
              </w:rPr>
              <w:t>Пластик</w:t>
            </w:r>
          </w:p>
        </w:tc>
      </w:tr>
      <w:tr w:rsidR="003B739F" w:rsidRPr="0053575A" w:rsidTr="009014B2">
        <w:trPr>
          <w:jc w:val="center"/>
        </w:trPr>
        <w:tc>
          <w:tcPr>
            <w:tcW w:w="2689" w:type="dxa"/>
            <w:vAlign w:val="center"/>
          </w:tcPr>
          <w:p w:rsidR="005E308B" w:rsidRPr="0053575A" w:rsidRDefault="005E308B" w:rsidP="005E308B">
            <w:pPr>
              <w:rPr>
                <w:rFonts w:ascii="Arial" w:hAnsi="Arial" w:cs="Arial"/>
                <w:sz w:val="16"/>
                <w:szCs w:val="16"/>
              </w:rPr>
            </w:pPr>
            <w:r w:rsidRPr="0053575A">
              <w:rPr>
                <w:rFonts w:ascii="Arial" w:hAnsi="Arial" w:cs="Arial"/>
                <w:sz w:val="16"/>
                <w:szCs w:val="16"/>
              </w:rPr>
              <w:t>Габаритные размеры, мм (</w:t>
            </w:r>
            <w:proofErr w:type="spellStart"/>
            <w:r w:rsidRPr="0053575A">
              <w:rPr>
                <w:rFonts w:ascii="Arial" w:hAnsi="Arial" w:cs="Arial"/>
                <w:sz w:val="16"/>
                <w:szCs w:val="16"/>
              </w:rPr>
              <w:t>д×ш×в</w:t>
            </w:r>
            <w:proofErr w:type="spellEnd"/>
            <w:r w:rsidRPr="0053575A">
              <w:rPr>
                <w:rFonts w:ascii="Arial" w:hAnsi="Arial" w:cs="Arial"/>
                <w:sz w:val="16"/>
                <w:szCs w:val="16"/>
              </w:rPr>
              <w:t>)</w:t>
            </w:r>
          </w:p>
        </w:tc>
        <w:tc>
          <w:tcPr>
            <w:tcW w:w="7767" w:type="dxa"/>
            <w:gridSpan w:val="2"/>
            <w:vAlign w:val="center"/>
          </w:tcPr>
          <w:p w:rsidR="005E308B" w:rsidRPr="0053575A" w:rsidRDefault="007F7B51" w:rsidP="00451541">
            <w:pPr>
              <w:jc w:val="center"/>
              <w:rPr>
                <w:rFonts w:ascii="Arial" w:hAnsi="Arial" w:cs="Arial"/>
                <w:sz w:val="16"/>
                <w:szCs w:val="16"/>
              </w:rPr>
            </w:pPr>
            <w:r w:rsidRPr="0053575A">
              <w:rPr>
                <w:rFonts w:ascii="Arial" w:hAnsi="Arial" w:cs="Arial"/>
                <w:sz w:val="16"/>
                <w:szCs w:val="16"/>
              </w:rPr>
              <w:t>См. на упаковке</w:t>
            </w:r>
          </w:p>
        </w:tc>
      </w:tr>
      <w:tr w:rsidR="003B739F" w:rsidRPr="0053575A" w:rsidTr="009014B2">
        <w:trPr>
          <w:jc w:val="center"/>
        </w:trPr>
        <w:tc>
          <w:tcPr>
            <w:tcW w:w="2689" w:type="dxa"/>
            <w:vAlign w:val="center"/>
          </w:tcPr>
          <w:p w:rsidR="005E308B" w:rsidRPr="0053575A" w:rsidRDefault="005E308B" w:rsidP="005E308B">
            <w:pPr>
              <w:rPr>
                <w:rFonts w:ascii="Arial" w:hAnsi="Arial" w:cs="Arial"/>
                <w:sz w:val="16"/>
                <w:szCs w:val="16"/>
              </w:rPr>
            </w:pPr>
            <w:r w:rsidRPr="0053575A">
              <w:rPr>
                <w:rFonts w:ascii="Arial" w:hAnsi="Arial" w:cs="Arial"/>
                <w:sz w:val="16"/>
                <w:szCs w:val="16"/>
              </w:rPr>
              <w:t>Срок службы</w:t>
            </w:r>
            <w:r w:rsidR="00C41DAB" w:rsidRPr="0053575A">
              <w:rPr>
                <w:rFonts w:ascii="Arial" w:hAnsi="Arial" w:cs="Arial"/>
                <w:sz w:val="16"/>
                <w:szCs w:val="16"/>
              </w:rPr>
              <w:t xml:space="preserve"> светодиодов</w:t>
            </w:r>
          </w:p>
        </w:tc>
        <w:tc>
          <w:tcPr>
            <w:tcW w:w="7767" w:type="dxa"/>
            <w:gridSpan w:val="2"/>
            <w:vAlign w:val="center"/>
          </w:tcPr>
          <w:p w:rsidR="005E308B" w:rsidRPr="0053575A" w:rsidRDefault="007F7B51" w:rsidP="005E308B">
            <w:pPr>
              <w:jc w:val="center"/>
              <w:rPr>
                <w:rFonts w:ascii="Arial" w:hAnsi="Arial" w:cs="Arial"/>
                <w:sz w:val="16"/>
                <w:szCs w:val="16"/>
                <w:lang w:val="en-US"/>
              </w:rPr>
            </w:pPr>
            <w:r w:rsidRPr="0053575A">
              <w:rPr>
                <w:rFonts w:ascii="Arial" w:hAnsi="Arial" w:cs="Arial"/>
                <w:sz w:val="16"/>
                <w:szCs w:val="16"/>
              </w:rPr>
              <w:t>5</w:t>
            </w:r>
            <w:r w:rsidR="005E308B" w:rsidRPr="0053575A">
              <w:rPr>
                <w:rFonts w:ascii="Arial" w:hAnsi="Arial" w:cs="Arial"/>
                <w:sz w:val="16"/>
                <w:szCs w:val="16"/>
              </w:rPr>
              <w:t>0000ч.</w:t>
            </w:r>
          </w:p>
        </w:tc>
      </w:tr>
      <w:tr w:rsidR="009014B2" w:rsidRPr="0053575A" w:rsidTr="00E825EF">
        <w:trPr>
          <w:jc w:val="center"/>
        </w:trPr>
        <w:tc>
          <w:tcPr>
            <w:tcW w:w="10456" w:type="dxa"/>
            <w:gridSpan w:val="3"/>
            <w:vAlign w:val="center"/>
          </w:tcPr>
          <w:p w:rsidR="009014B2" w:rsidRPr="009014B2" w:rsidRDefault="009014B2" w:rsidP="005E308B">
            <w:pPr>
              <w:jc w:val="center"/>
              <w:rPr>
                <w:rFonts w:ascii="Arial" w:hAnsi="Arial" w:cs="Arial"/>
                <w:b/>
                <w:sz w:val="16"/>
                <w:szCs w:val="16"/>
              </w:rPr>
            </w:pPr>
            <w:r w:rsidRPr="009014B2">
              <w:rPr>
                <w:rFonts w:ascii="Arial" w:hAnsi="Arial" w:cs="Arial"/>
                <w:b/>
                <w:sz w:val="16"/>
                <w:szCs w:val="16"/>
              </w:rPr>
              <w:t>Характеристики БАП</w:t>
            </w:r>
          </w:p>
        </w:tc>
      </w:tr>
      <w:tr w:rsidR="009014B2" w:rsidRPr="0053575A" w:rsidTr="009014B2">
        <w:trPr>
          <w:jc w:val="center"/>
        </w:trPr>
        <w:tc>
          <w:tcPr>
            <w:tcW w:w="2689" w:type="dxa"/>
          </w:tcPr>
          <w:p w:rsidR="009014B2" w:rsidRPr="000C6DBF" w:rsidRDefault="009014B2" w:rsidP="009014B2">
            <w:pPr>
              <w:jc w:val="both"/>
              <w:rPr>
                <w:rFonts w:ascii="Arial" w:hAnsi="Arial" w:cs="Arial"/>
                <w:sz w:val="16"/>
                <w:szCs w:val="16"/>
              </w:rPr>
            </w:pPr>
            <w:r w:rsidRPr="000C6DBF">
              <w:rPr>
                <w:rFonts w:ascii="Arial" w:hAnsi="Arial" w:cs="Arial"/>
                <w:sz w:val="16"/>
                <w:szCs w:val="16"/>
              </w:rPr>
              <w:t>Аккумуляторная батарея</w:t>
            </w:r>
          </w:p>
        </w:tc>
        <w:tc>
          <w:tcPr>
            <w:tcW w:w="7767" w:type="dxa"/>
            <w:gridSpan w:val="2"/>
          </w:tcPr>
          <w:p w:rsidR="009014B2" w:rsidRPr="000C6DBF" w:rsidRDefault="009014B2" w:rsidP="009014B2">
            <w:pPr>
              <w:jc w:val="center"/>
              <w:rPr>
                <w:rFonts w:ascii="Arial" w:hAnsi="Arial" w:cs="Arial"/>
                <w:sz w:val="16"/>
                <w:szCs w:val="16"/>
                <w:lang w:val="en-US"/>
              </w:rPr>
            </w:pPr>
            <w:r w:rsidRPr="000C6DBF">
              <w:rPr>
                <w:rFonts w:ascii="Arial" w:hAnsi="Arial" w:cs="Arial"/>
                <w:sz w:val="16"/>
                <w:szCs w:val="16"/>
                <w:lang w:val="en-US"/>
              </w:rPr>
              <w:t xml:space="preserve">Li-ion </w:t>
            </w:r>
            <w:r w:rsidRPr="000C6DBF">
              <w:rPr>
                <w:rFonts w:ascii="Arial" w:hAnsi="Arial" w:cs="Arial"/>
                <w:sz w:val="16"/>
                <w:szCs w:val="16"/>
              </w:rPr>
              <w:t>3</w:t>
            </w:r>
            <w:r w:rsidRPr="000C6DBF">
              <w:rPr>
                <w:rFonts w:ascii="Arial" w:hAnsi="Arial" w:cs="Arial"/>
                <w:sz w:val="16"/>
                <w:szCs w:val="16"/>
                <w:lang w:val="en-US"/>
              </w:rPr>
              <w:t>.</w:t>
            </w:r>
            <w:r w:rsidRPr="000C6DBF">
              <w:rPr>
                <w:rFonts w:ascii="Arial" w:hAnsi="Arial" w:cs="Arial"/>
                <w:sz w:val="16"/>
                <w:szCs w:val="16"/>
              </w:rPr>
              <w:t>7</w:t>
            </w:r>
            <w:r w:rsidRPr="000C6DBF">
              <w:rPr>
                <w:rFonts w:ascii="Arial" w:hAnsi="Arial" w:cs="Arial"/>
                <w:sz w:val="16"/>
                <w:szCs w:val="16"/>
                <w:lang w:val="en-US"/>
              </w:rPr>
              <w:t>V 2</w:t>
            </w:r>
            <w:r w:rsidRPr="000C6DBF">
              <w:rPr>
                <w:rFonts w:ascii="Arial" w:hAnsi="Arial" w:cs="Arial"/>
                <w:sz w:val="16"/>
                <w:szCs w:val="16"/>
              </w:rPr>
              <w:t>2</w:t>
            </w:r>
            <w:r w:rsidRPr="000C6DBF">
              <w:rPr>
                <w:rFonts w:ascii="Arial" w:hAnsi="Arial" w:cs="Arial"/>
                <w:sz w:val="16"/>
                <w:szCs w:val="16"/>
                <w:lang w:val="en-US"/>
              </w:rPr>
              <w:t>00mAh 18650</w:t>
            </w:r>
          </w:p>
        </w:tc>
      </w:tr>
      <w:tr w:rsidR="009014B2" w:rsidRPr="0053575A" w:rsidTr="009014B2">
        <w:trPr>
          <w:jc w:val="center"/>
        </w:trPr>
        <w:tc>
          <w:tcPr>
            <w:tcW w:w="2689" w:type="dxa"/>
          </w:tcPr>
          <w:p w:rsidR="009014B2" w:rsidRPr="000C6DBF" w:rsidRDefault="009014B2" w:rsidP="009014B2">
            <w:pPr>
              <w:jc w:val="both"/>
              <w:rPr>
                <w:rFonts w:ascii="Arial" w:hAnsi="Arial" w:cs="Arial"/>
                <w:sz w:val="16"/>
                <w:szCs w:val="16"/>
              </w:rPr>
            </w:pPr>
            <w:r w:rsidRPr="000C6DBF">
              <w:rPr>
                <w:rFonts w:ascii="Arial" w:hAnsi="Arial" w:cs="Arial"/>
                <w:sz w:val="16"/>
                <w:szCs w:val="16"/>
              </w:rPr>
              <w:t>Освещенность в аварийном режиме</w:t>
            </w:r>
          </w:p>
        </w:tc>
        <w:tc>
          <w:tcPr>
            <w:tcW w:w="7767" w:type="dxa"/>
            <w:gridSpan w:val="2"/>
          </w:tcPr>
          <w:p w:rsidR="009014B2" w:rsidRPr="000C6DBF" w:rsidRDefault="009014B2" w:rsidP="009014B2">
            <w:pPr>
              <w:jc w:val="center"/>
              <w:rPr>
                <w:rFonts w:ascii="Arial" w:hAnsi="Arial" w:cs="Arial"/>
                <w:sz w:val="16"/>
                <w:szCs w:val="16"/>
              </w:rPr>
            </w:pPr>
            <w:r w:rsidRPr="000C6DBF">
              <w:rPr>
                <w:rFonts w:ascii="Arial" w:hAnsi="Arial" w:cs="Arial"/>
                <w:sz w:val="16"/>
                <w:szCs w:val="16"/>
              </w:rPr>
              <w:t>Не менее 10% от номинальной</w:t>
            </w:r>
          </w:p>
        </w:tc>
      </w:tr>
      <w:tr w:rsidR="009014B2" w:rsidRPr="0053575A" w:rsidTr="009014B2">
        <w:trPr>
          <w:jc w:val="center"/>
        </w:trPr>
        <w:tc>
          <w:tcPr>
            <w:tcW w:w="2689" w:type="dxa"/>
          </w:tcPr>
          <w:p w:rsidR="009014B2" w:rsidRPr="000C6DBF" w:rsidRDefault="009014B2" w:rsidP="009014B2">
            <w:pPr>
              <w:jc w:val="both"/>
              <w:rPr>
                <w:rFonts w:ascii="Arial" w:hAnsi="Arial" w:cs="Arial"/>
                <w:sz w:val="16"/>
                <w:szCs w:val="16"/>
              </w:rPr>
            </w:pPr>
            <w:r w:rsidRPr="000C6DBF">
              <w:rPr>
                <w:rFonts w:ascii="Arial" w:hAnsi="Arial" w:cs="Arial"/>
                <w:sz w:val="16"/>
                <w:szCs w:val="16"/>
              </w:rPr>
              <w:t>Режим работы светильника</w:t>
            </w:r>
          </w:p>
        </w:tc>
        <w:tc>
          <w:tcPr>
            <w:tcW w:w="7767" w:type="dxa"/>
            <w:gridSpan w:val="2"/>
          </w:tcPr>
          <w:p w:rsidR="009014B2" w:rsidRPr="000C6DBF" w:rsidRDefault="009014B2" w:rsidP="009014B2">
            <w:pPr>
              <w:jc w:val="center"/>
              <w:rPr>
                <w:rFonts w:ascii="Arial" w:hAnsi="Arial" w:cs="Arial"/>
                <w:sz w:val="16"/>
                <w:szCs w:val="16"/>
              </w:rPr>
            </w:pPr>
            <w:r w:rsidRPr="000C6DBF">
              <w:rPr>
                <w:rFonts w:ascii="Arial" w:hAnsi="Arial" w:cs="Arial"/>
                <w:sz w:val="16"/>
                <w:szCs w:val="16"/>
              </w:rPr>
              <w:t>постоянный</w:t>
            </w:r>
          </w:p>
        </w:tc>
      </w:tr>
      <w:tr w:rsidR="009014B2" w:rsidRPr="0053575A" w:rsidTr="009014B2">
        <w:trPr>
          <w:jc w:val="center"/>
        </w:trPr>
        <w:tc>
          <w:tcPr>
            <w:tcW w:w="2689" w:type="dxa"/>
          </w:tcPr>
          <w:p w:rsidR="009014B2" w:rsidRPr="000C6DBF" w:rsidRDefault="009014B2" w:rsidP="009014B2">
            <w:pPr>
              <w:jc w:val="both"/>
              <w:rPr>
                <w:rFonts w:ascii="Arial" w:hAnsi="Arial" w:cs="Arial"/>
                <w:sz w:val="16"/>
                <w:szCs w:val="16"/>
              </w:rPr>
            </w:pPr>
            <w:r w:rsidRPr="000C6DBF">
              <w:rPr>
                <w:rFonts w:ascii="Arial" w:hAnsi="Arial" w:cs="Arial"/>
                <w:sz w:val="16"/>
                <w:szCs w:val="16"/>
              </w:rPr>
              <w:t>Время полного заряда аккумуляторной батареи</w:t>
            </w:r>
          </w:p>
        </w:tc>
        <w:tc>
          <w:tcPr>
            <w:tcW w:w="7767" w:type="dxa"/>
            <w:gridSpan w:val="2"/>
          </w:tcPr>
          <w:p w:rsidR="009014B2" w:rsidRPr="000C6DBF" w:rsidRDefault="009014B2" w:rsidP="009014B2">
            <w:pPr>
              <w:jc w:val="center"/>
              <w:rPr>
                <w:rFonts w:ascii="Arial" w:hAnsi="Arial" w:cs="Arial"/>
                <w:sz w:val="16"/>
                <w:szCs w:val="16"/>
              </w:rPr>
            </w:pPr>
            <w:r w:rsidRPr="000C6DBF">
              <w:rPr>
                <w:rFonts w:ascii="Arial" w:hAnsi="Arial" w:cs="Arial"/>
                <w:sz w:val="16"/>
                <w:szCs w:val="16"/>
              </w:rPr>
              <w:t>20-24 часа</w:t>
            </w:r>
          </w:p>
        </w:tc>
      </w:tr>
      <w:tr w:rsidR="009014B2" w:rsidRPr="0053575A" w:rsidTr="009014B2">
        <w:trPr>
          <w:jc w:val="center"/>
        </w:trPr>
        <w:tc>
          <w:tcPr>
            <w:tcW w:w="2689" w:type="dxa"/>
            <w:vAlign w:val="center"/>
          </w:tcPr>
          <w:p w:rsidR="009014B2" w:rsidRPr="000C6DBF" w:rsidRDefault="009014B2" w:rsidP="009014B2">
            <w:pPr>
              <w:rPr>
                <w:rFonts w:ascii="Arial" w:hAnsi="Arial" w:cs="Arial"/>
                <w:sz w:val="16"/>
                <w:szCs w:val="16"/>
              </w:rPr>
            </w:pPr>
            <w:r w:rsidRPr="000C6DBF">
              <w:rPr>
                <w:rFonts w:ascii="Arial" w:hAnsi="Arial" w:cs="Arial"/>
                <w:sz w:val="16"/>
                <w:szCs w:val="16"/>
              </w:rPr>
              <w:t>Время автономной работы**</w:t>
            </w:r>
          </w:p>
        </w:tc>
        <w:tc>
          <w:tcPr>
            <w:tcW w:w="7767" w:type="dxa"/>
            <w:gridSpan w:val="2"/>
          </w:tcPr>
          <w:p w:rsidR="009014B2" w:rsidRPr="000C6DBF" w:rsidRDefault="009014B2" w:rsidP="009014B2">
            <w:pPr>
              <w:jc w:val="center"/>
              <w:rPr>
                <w:rFonts w:ascii="Arial" w:hAnsi="Arial" w:cs="Arial"/>
                <w:sz w:val="16"/>
                <w:szCs w:val="16"/>
              </w:rPr>
            </w:pPr>
            <w:r w:rsidRPr="000C6DBF">
              <w:rPr>
                <w:rFonts w:ascii="Arial" w:hAnsi="Arial" w:cs="Arial"/>
                <w:sz w:val="16"/>
                <w:szCs w:val="16"/>
              </w:rPr>
              <w:t>До 1 часа</w:t>
            </w:r>
          </w:p>
        </w:tc>
      </w:tr>
      <w:tr w:rsidR="009014B2" w:rsidRPr="0053575A" w:rsidTr="009014B2">
        <w:trPr>
          <w:jc w:val="center"/>
        </w:trPr>
        <w:tc>
          <w:tcPr>
            <w:tcW w:w="2689" w:type="dxa"/>
          </w:tcPr>
          <w:p w:rsidR="009014B2" w:rsidRPr="000C6DBF" w:rsidRDefault="009014B2" w:rsidP="009014B2">
            <w:pPr>
              <w:jc w:val="both"/>
              <w:rPr>
                <w:rFonts w:ascii="Arial" w:hAnsi="Arial" w:cs="Arial"/>
                <w:sz w:val="16"/>
                <w:szCs w:val="16"/>
                <w:lang w:val="en-US"/>
              </w:rPr>
            </w:pPr>
            <w:r w:rsidRPr="000C6DBF">
              <w:rPr>
                <w:rFonts w:ascii="Arial" w:hAnsi="Arial" w:cs="Arial"/>
                <w:sz w:val="16"/>
                <w:szCs w:val="16"/>
              </w:rPr>
              <w:t>Срок службы аккумуляторной батареи</w:t>
            </w:r>
          </w:p>
        </w:tc>
        <w:tc>
          <w:tcPr>
            <w:tcW w:w="7767" w:type="dxa"/>
            <w:gridSpan w:val="2"/>
          </w:tcPr>
          <w:p w:rsidR="009014B2" w:rsidRPr="000C6DBF" w:rsidRDefault="009014B2" w:rsidP="009014B2">
            <w:pPr>
              <w:jc w:val="center"/>
              <w:rPr>
                <w:rFonts w:ascii="Arial" w:hAnsi="Arial" w:cs="Arial"/>
                <w:sz w:val="16"/>
                <w:szCs w:val="16"/>
              </w:rPr>
            </w:pPr>
            <w:r w:rsidRPr="000C6DBF">
              <w:rPr>
                <w:rFonts w:ascii="Arial" w:hAnsi="Arial" w:cs="Arial"/>
                <w:sz w:val="16"/>
                <w:szCs w:val="16"/>
              </w:rPr>
              <w:t>2 года, или 500 циклов «заряд-разряд»</w:t>
            </w:r>
          </w:p>
        </w:tc>
      </w:tr>
    </w:tbl>
    <w:p w:rsidR="00713182" w:rsidRDefault="00713182" w:rsidP="00713182">
      <w:pPr>
        <w:pStyle w:val="a3"/>
        <w:ind w:left="360"/>
        <w:jc w:val="both"/>
        <w:rPr>
          <w:rFonts w:ascii="Arial" w:hAnsi="Arial" w:cs="Arial"/>
          <w:i/>
          <w:sz w:val="16"/>
          <w:szCs w:val="16"/>
        </w:rPr>
      </w:pPr>
      <w:r w:rsidRPr="00602443">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продукта без предварительного уведомления (см. на упаковке)</w:t>
      </w:r>
      <w:r w:rsidR="001B2839">
        <w:rPr>
          <w:rFonts w:ascii="Arial" w:hAnsi="Arial" w:cs="Arial"/>
          <w:i/>
          <w:sz w:val="16"/>
          <w:szCs w:val="16"/>
        </w:rPr>
        <w:t>.</w:t>
      </w:r>
    </w:p>
    <w:p w:rsidR="007F731F" w:rsidRPr="00540501" w:rsidRDefault="007F731F" w:rsidP="00540501">
      <w:pPr>
        <w:pStyle w:val="a3"/>
        <w:numPr>
          <w:ilvl w:val="0"/>
          <w:numId w:val="1"/>
        </w:numPr>
        <w:spacing w:after="0"/>
        <w:jc w:val="both"/>
        <w:rPr>
          <w:rFonts w:ascii="Arial" w:hAnsi="Arial" w:cs="Arial"/>
          <w:b/>
          <w:sz w:val="16"/>
          <w:szCs w:val="16"/>
        </w:rPr>
      </w:pPr>
      <w:r w:rsidRPr="00540501">
        <w:rPr>
          <w:rFonts w:ascii="Arial" w:hAnsi="Arial" w:cs="Arial"/>
          <w:b/>
          <w:sz w:val="16"/>
          <w:szCs w:val="16"/>
        </w:rPr>
        <w:t>Комплектация</w:t>
      </w:r>
    </w:p>
    <w:p w:rsidR="007F7B51" w:rsidRDefault="007F7B51" w:rsidP="00540501">
      <w:pPr>
        <w:pStyle w:val="a3"/>
        <w:numPr>
          <w:ilvl w:val="0"/>
          <w:numId w:val="2"/>
        </w:numPr>
        <w:spacing w:after="0"/>
        <w:jc w:val="both"/>
        <w:rPr>
          <w:rFonts w:ascii="Arial" w:hAnsi="Arial" w:cs="Arial"/>
          <w:sz w:val="16"/>
          <w:szCs w:val="16"/>
        </w:rPr>
      </w:pPr>
      <w:r>
        <w:rPr>
          <w:rFonts w:ascii="Arial" w:hAnsi="Arial" w:cs="Arial"/>
          <w:sz w:val="16"/>
          <w:szCs w:val="16"/>
        </w:rPr>
        <w:t>Светильник в сборе</w:t>
      </w:r>
      <w:r w:rsidR="00C450B4" w:rsidRPr="00863389">
        <w:rPr>
          <w:rFonts w:ascii="Arial" w:hAnsi="Arial" w:cs="Arial"/>
          <w:sz w:val="16"/>
          <w:szCs w:val="16"/>
        </w:rPr>
        <w:t>;</w:t>
      </w:r>
    </w:p>
    <w:p w:rsidR="007F731F" w:rsidRPr="009014B2" w:rsidRDefault="007F731F" w:rsidP="00814DCE">
      <w:pPr>
        <w:pStyle w:val="a3"/>
        <w:numPr>
          <w:ilvl w:val="0"/>
          <w:numId w:val="2"/>
        </w:numPr>
        <w:spacing w:after="0"/>
        <w:jc w:val="both"/>
        <w:rPr>
          <w:rFonts w:ascii="Arial" w:hAnsi="Arial" w:cs="Arial"/>
          <w:sz w:val="16"/>
          <w:szCs w:val="16"/>
        </w:rPr>
      </w:pPr>
      <w:r w:rsidRPr="0053575A">
        <w:rPr>
          <w:rFonts w:ascii="Arial" w:hAnsi="Arial" w:cs="Arial"/>
          <w:sz w:val="16"/>
          <w:szCs w:val="16"/>
        </w:rPr>
        <w:t xml:space="preserve">Инструкция по </w:t>
      </w:r>
      <w:r w:rsidR="0042561E" w:rsidRPr="0053575A">
        <w:rPr>
          <w:rFonts w:ascii="Arial" w:hAnsi="Arial" w:cs="Arial"/>
          <w:sz w:val="16"/>
          <w:szCs w:val="16"/>
        </w:rPr>
        <w:t>эксплуатации</w:t>
      </w:r>
      <w:r w:rsidR="007F7B51" w:rsidRPr="0053575A">
        <w:rPr>
          <w:rFonts w:ascii="Arial" w:hAnsi="Arial" w:cs="Arial"/>
          <w:sz w:val="16"/>
          <w:szCs w:val="16"/>
          <w:lang w:val="en-US"/>
        </w:rPr>
        <w:t>;</w:t>
      </w:r>
    </w:p>
    <w:p w:rsidR="009014B2" w:rsidRPr="0053575A" w:rsidRDefault="009014B2" w:rsidP="00814DCE">
      <w:pPr>
        <w:pStyle w:val="a3"/>
        <w:numPr>
          <w:ilvl w:val="0"/>
          <w:numId w:val="2"/>
        </w:numPr>
        <w:spacing w:after="0"/>
        <w:jc w:val="both"/>
        <w:rPr>
          <w:rFonts w:ascii="Arial" w:hAnsi="Arial" w:cs="Arial"/>
          <w:sz w:val="16"/>
          <w:szCs w:val="16"/>
        </w:rPr>
      </w:pPr>
      <w:r>
        <w:rPr>
          <w:rFonts w:ascii="Arial" w:hAnsi="Arial" w:cs="Arial"/>
          <w:sz w:val="16"/>
          <w:szCs w:val="16"/>
        </w:rPr>
        <w:t>Стикер-наклейка «А»</w:t>
      </w:r>
      <w:r w:rsidRPr="00C450B4">
        <w:rPr>
          <w:rFonts w:ascii="Arial" w:hAnsi="Arial" w:cs="Arial"/>
          <w:sz w:val="16"/>
          <w:szCs w:val="16"/>
        </w:rPr>
        <w:t>;</w:t>
      </w:r>
    </w:p>
    <w:p w:rsidR="00BB292C" w:rsidRPr="00540501" w:rsidRDefault="0042561E" w:rsidP="00540501">
      <w:pPr>
        <w:pStyle w:val="a3"/>
        <w:numPr>
          <w:ilvl w:val="0"/>
          <w:numId w:val="2"/>
        </w:numPr>
        <w:spacing w:after="0"/>
        <w:jc w:val="both"/>
        <w:rPr>
          <w:rFonts w:ascii="Arial" w:hAnsi="Arial" w:cs="Arial"/>
          <w:sz w:val="16"/>
          <w:szCs w:val="16"/>
        </w:rPr>
      </w:pPr>
      <w:r w:rsidRPr="00540501">
        <w:rPr>
          <w:rFonts w:ascii="Arial" w:hAnsi="Arial" w:cs="Arial"/>
          <w:sz w:val="16"/>
          <w:szCs w:val="16"/>
        </w:rPr>
        <w:t>Коробка упаковочная.</w:t>
      </w:r>
    </w:p>
    <w:p w:rsidR="00BE1143" w:rsidRPr="00540501" w:rsidRDefault="00BE1143" w:rsidP="00540501">
      <w:pPr>
        <w:pStyle w:val="a3"/>
        <w:numPr>
          <w:ilvl w:val="0"/>
          <w:numId w:val="1"/>
        </w:numPr>
        <w:spacing w:after="0"/>
        <w:jc w:val="both"/>
        <w:rPr>
          <w:rFonts w:ascii="Arial" w:hAnsi="Arial" w:cs="Arial"/>
          <w:b/>
          <w:sz w:val="16"/>
          <w:szCs w:val="16"/>
        </w:rPr>
      </w:pPr>
      <w:r w:rsidRPr="00540501">
        <w:rPr>
          <w:rFonts w:ascii="Arial" w:hAnsi="Arial" w:cs="Arial"/>
          <w:b/>
          <w:sz w:val="16"/>
          <w:szCs w:val="16"/>
        </w:rPr>
        <w:t>Меры предосторожности</w:t>
      </w:r>
    </w:p>
    <w:p w:rsidR="00BE1143" w:rsidRPr="00540501" w:rsidRDefault="00BE114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 xml:space="preserve">Светильник работает от сети переменного тока с номинальным напряжением 230В/50Гц, которое является опасным. </w:t>
      </w:r>
      <w:r w:rsidRPr="00540501">
        <w:rPr>
          <w:rFonts w:ascii="Arial" w:hAnsi="Arial" w:cs="Arial"/>
          <w:b/>
          <w:sz w:val="16"/>
          <w:szCs w:val="16"/>
        </w:rPr>
        <w:t>К работе со светильник</w:t>
      </w:r>
      <w:r w:rsidR="00C95D91" w:rsidRPr="00540501">
        <w:rPr>
          <w:rFonts w:ascii="Arial" w:hAnsi="Arial" w:cs="Arial"/>
          <w:b/>
          <w:sz w:val="16"/>
          <w:szCs w:val="16"/>
        </w:rPr>
        <w:t>ом</w:t>
      </w:r>
      <w:r w:rsidRPr="00540501">
        <w:rPr>
          <w:rFonts w:ascii="Arial" w:hAnsi="Arial" w:cs="Arial"/>
          <w:b/>
          <w:sz w:val="16"/>
          <w:szCs w:val="16"/>
        </w:rPr>
        <w:t xml:space="preserve"> допускаются лица, имеющие группу по электробезопасности не ниже </w:t>
      </w:r>
      <w:r w:rsidRPr="00540501">
        <w:rPr>
          <w:rFonts w:ascii="Arial" w:hAnsi="Arial" w:cs="Arial"/>
          <w:b/>
          <w:sz w:val="16"/>
          <w:szCs w:val="16"/>
          <w:lang w:val="en-US"/>
        </w:rPr>
        <w:t>III</w:t>
      </w:r>
      <w:r w:rsidRPr="00540501">
        <w:rPr>
          <w:rFonts w:ascii="Arial" w:hAnsi="Arial" w:cs="Arial"/>
          <w:sz w:val="16"/>
          <w:szCs w:val="16"/>
        </w:rPr>
        <w:t>.</w:t>
      </w:r>
      <w:r w:rsidR="00187EE3" w:rsidRPr="00540501">
        <w:rPr>
          <w:rFonts w:ascii="Arial" w:hAnsi="Arial" w:cs="Arial"/>
          <w:sz w:val="16"/>
          <w:szCs w:val="16"/>
        </w:rPr>
        <w:t xml:space="preserve"> Для установки и подключения светильников обратитесь к квалифицированному электрику.</w:t>
      </w:r>
    </w:p>
    <w:p w:rsidR="00187EE3" w:rsidRPr="00540501" w:rsidRDefault="00187EE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Все работы со светильником проводить только при отключенном электропитании.</w:t>
      </w:r>
    </w:p>
    <w:p w:rsidR="00187EE3" w:rsidRPr="00540501" w:rsidRDefault="00187EE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 xml:space="preserve">Светильники соответствуют классу защиты от поражения электрическим током </w:t>
      </w:r>
      <w:r w:rsidRPr="00540501">
        <w:rPr>
          <w:rFonts w:ascii="Arial" w:hAnsi="Arial" w:cs="Arial"/>
          <w:sz w:val="16"/>
          <w:szCs w:val="16"/>
          <w:lang w:val="en-US"/>
        </w:rPr>
        <w:t>I</w:t>
      </w:r>
      <w:r w:rsidRPr="00540501">
        <w:rPr>
          <w:rFonts w:ascii="Arial" w:hAnsi="Arial" w:cs="Arial"/>
          <w:sz w:val="16"/>
          <w:szCs w:val="16"/>
        </w:rPr>
        <w:t xml:space="preserve"> по ГОСТ Р МЭК 60598-1</w:t>
      </w:r>
      <w:r w:rsidR="00D77AE0" w:rsidRPr="00540501">
        <w:rPr>
          <w:rFonts w:ascii="Arial" w:hAnsi="Arial" w:cs="Arial"/>
          <w:sz w:val="16"/>
          <w:szCs w:val="16"/>
        </w:rPr>
        <w:t>-2013</w:t>
      </w:r>
      <w:r w:rsidRPr="00540501">
        <w:rPr>
          <w:rFonts w:ascii="Arial" w:hAnsi="Arial" w:cs="Arial"/>
          <w:sz w:val="16"/>
          <w:szCs w:val="16"/>
        </w:rPr>
        <w:t xml:space="preserve">. Не использовать без </w:t>
      </w:r>
      <w:r w:rsidR="00844324" w:rsidRPr="00540501">
        <w:rPr>
          <w:rFonts w:ascii="Arial" w:hAnsi="Arial" w:cs="Arial"/>
          <w:sz w:val="16"/>
          <w:szCs w:val="16"/>
        </w:rPr>
        <w:t xml:space="preserve">провода </w:t>
      </w:r>
      <w:r w:rsidRPr="00540501">
        <w:rPr>
          <w:rFonts w:ascii="Arial" w:hAnsi="Arial" w:cs="Arial"/>
          <w:sz w:val="16"/>
          <w:szCs w:val="16"/>
        </w:rPr>
        <w:t>защитного заземления.</w:t>
      </w:r>
    </w:p>
    <w:p w:rsidR="00BE1143" w:rsidRPr="00540501" w:rsidRDefault="00BE114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Запрещена эксплуатация светильника с поврежденным питающим кабелем, поврежденным корпусом или поврежденным корпусом драйвера.</w:t>
      </w:r>
    </w:p>
    <w:p w:rsidR="00187EE3" w:rsidRPr="00540501" w:rsidRDefault="00187EE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 xml:space="preserve">Запрещена эксплуатация </w:t>
      </w:r>
      <w:r w:rsidR="00540501" w:rsidRPr="00540501">
        <w:rPr>
          <w:rFonts w:ascii="Arial" w:hAnsi="Arial" w:cs="Arial"/>
          <w:sz w:val="16"/>
          <w:szCs w:val="16"/>
        </w:rPr>
        <w:t>светильников без</w:t>
      </w:r>
      <w:r w:rsidRPr="00540501">
        <w:rPr>
          <w:rFonts w:ascii="Arial" w:hAnsi="Arial" w:cs="Arial"/>
          <w:sz w:val="16"/>
          <w:szCs w:val="16"/>
        </w:rPr>
        <w:t xml:space="preserve"> рассеивателя.</w:t>
      </w:r>
    </w:p>
    <w:p w:rsidR="00BE1143" w:rsidRPr="00540501" w:rsidRDefault="00BE114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Запрещена эксплуатация светильника в помещениях с повышенным содержанием пыли или влаги.</w:t>
      </w:r>
    </w:p>
    <w:p w:rsidR="00BE1143" w:rsidRDefault="00BE114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Светильник предназначен для использования внутри помещений.</w:t>
      </w:r>
    </w:p>
    <w:p w:rsidR="00BE1143" w:rsidRPr="00540501" w:rsidRDefault="00BE114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Запрещена эксплуатация светильника с диммером.</w:t>
      </w:r>
    </w:p>
    <w:p w:rsidR="00BE1143" w:rsidRPr="00540501" w:rsidRDefault="00BE114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lastRenderedPageBreak/>
        <w:t xml:space="preserve">Запрещена эксплуатация светильника в </w:t>
      </w:r>
      <w:r w:rsidR="00187EE3" w:rsidRPr="00540501">
        <w:rPr>
          <w:rFonts w:ascii="Arial" w:hAnsi="Arial" w:cs="Arial"/>
          <w:sz w:val="16"/>
          <w:szCs w:val="16"/>
        </w:rPr>
        <w:t>сетях,</w:t>
      </w:r>
      <w:r w:rsidRPr="00540501">
        <w:rPr>
          <w:rFonts w:ascii="Arial" w:hAnsi="Arial" w:cs="Arial"/>
          <w:sz w:val="16"/>
          <w:szCs w:val="16"/>
        </w:rPr>
        <w:t xml:space="preserve"> не отвечающих требованиям </w:t>
      </w:r>
      <w:hyperlink r:id="rId6" w:tgtFrame="_blank" w:history="1">
        <w:r w:rsidRPr="00540501">
          <w:rPr>
            <w:rFonts w:ascii="Arial" w:hAnsi="Arial" w:cs="Arial"/>
            <w:sz w:val="16"/>
            <w:szCs w:val="16"/>
          </w:rPr>
          <w:t> </w:t>
        </w:r>
        <w:r w:rsidR="00B55909" w:rsidRPr="00540501">
          <w:rPr>
            <w:rFonts w:ascii="Arial" w:hAnsi="Arial" w:cs="Arial"/>
            <w:sz w:val="16"/>
            <w:szCs w:val="16"/>
          </w:rPr>
          <w:t>ГОСТ 32144-2013</w:t>
        </w:r>
      </w:hyperlink>
      <w:r w:rsidRPr="00540501">
        <w:rPr>
          <w:rFonts w:ascii="Arial" w:hAnsi="Arial" w:cs="Arial"/>
          <w:sz w:val="16"/>
          <w:szCs w:val="16"/>
        </w:rPr>
        <w:t>.</w:t>
      </w:r>
    </w:p>
    <w:p w:rsidR="00187EE3" w:rsidRPr="00540501" w:rsidRDefault="00187EE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Не рекомендуется устанавливать светильники вблизи нагревательных приборов.</w:t>
      </w:r>
    </w:p>
    <w:p w:rsidR="00BE1143" w:rsidRPr="00540501" w:rsidRDefault="00BE114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Радиоактивные и ядовитые вещества в состав светильника не входят.</w:t>
      </w:r>
    </w:p>
    <w:p w:rsidR="007F731F" w:rsidRPr="00540501" w:rsidRDefault="00844324" w:rsidP="00540501">
      <w:pPr>
        <w:pStyle w:val="a3"/>
        <w:numPr>
          <w:ilvl w:val="0"/>
          <w:numId w:val="1"/>
        </w:numPr>
        <w:spacing w:after="0"/>
        <w:jc w:val="both"/>
        <w:rPr>
          <w:rFonts w:ascii="Arial" w:hAnsi="Arial" w:cs="Arial"/>
          <w:b/>
          <w:sz w:val="16"/>
          <w:szCs w:val="16"/>
        </w:rPr>
      </w:pPr>
      <w:r w:rsidRPr="00540501">
        <w:rPr>
          <w:rFonts w:ascii="Arial" w:hAnsi="Arial" w:cs="Arial"/>
          <w:b/>
          <w:sz w:val="16"/>
          <w:szCs w:val="16"/>
        </w:rPr>
        <w:t>Монтаж и п</w:t>
      </w:r>
      <w:r w:rsidR="007F731F" w:rsidRPr="00540501">
        <w:rPr>
          <w:rFonts w:ascii="Arial" w:hAnsi="Arial" w:cs="Arial"/>
          <w:b/>
          <w:sz w:val="16"/>
          <w:szCs w:val="16"/>
        </w:rPr>
        <w:t>одключение.</w:t>
      </w:r>
    </w:p>
    <w:p w:rsidR="00713182" w:rsidRDefault="00713182" w:rsidP="00713182">
      <w:pPr>
        <w:pStyle w:val="a3"/>
        <w:numPr>
          <w:ilvl w:val="1"/>
          <w:numId w:val="23"/>
        </w:numPr>
        <w:spacing w:after="0" w:line="240" w:lineRule="auto"/>
        <w:jc w:val="both"/>
        <w:rPr>
          <w:rFonts w:ascii="Arial" w:hAnsi="Arial" w:cs="Arial"/>
          <w:sz w:val="16"/>
          <w:szCs w:val="16"/>
        </w:rPr>
      </w:pPr>
      <w:r w:rsidRPr="00713182">
        <w:rPr>
          <w:rFonts w:ascii="Arial" w:hAnsi="Arial" w:cs="Arial"/>
          <w:sz w:val="16"/>
          <w:szCs w:val="16"/>
        </w:rPr>
        <w:t>К работе со светильником допускаются лица, имеющие необходимую квалификацию. Обратитесь к квалифицированному электрику.</w:t>
      </w:r>
    </w:p>
    <w:p w:rsidR="00713182" w:rsidRDefault="00713182" w:rsidP="00713182">
      <w:pPr>
        <w:pStyle w:val="a3"/>
        <w:numPr>
          <w:ilvl w:val="1"/>
          <w:numId w:val="23"/>
        </w:numPr>
        <w:spacing w:after="0" w:line="240" w:lineRule="auto"/>
        <w:jc w:val="both"/>
        <w:rPr>
          <w:rFonts w:ascii="Arial" w:hAnsi="Arial" w:cs="Arial"/>
          <w:sz w:val="16"/>
          <w:szCs w:val="16"/>
        </w:rPr>
      </w:pPr>
      <w:r w:rsidRPr="00713182">
        <w:rPr>
          <w:rFonts w:ascii="Arial" w:hAnsi="Arial" w:cs="Arial"/>
          <w:sz w:val="16"/>
          <w:szCs w:val="16"/>
        </w:rPr>
        <w:t>Все работы по монтажу и подключению светильника осуществляются только при выключенном электропитании.</w:t>
      </w:r>
    </w:p>
    <w:p w:rsidR="00713182" w:rsidRDefault="00713182" w:rsidP="00713182">
      <w:pPr>
        <w:pStyle w:val="a3"/>
        <w:numPr>
          <w:ilvl w:val="1"/>
          <w:numId w:val="23"/>
        </w:numPr>
        <w:spacing w:after="0" w:line="240" w:lineRule="auto"/>
        <w:jc w:val="both"/>
        <w:rPr>
          <w:rFonts w:ascii="Arial" w:hAnsi="Arial" w:cs="Arial"/>
          <w:sz w:val="16"/>
          <w:szCs w:val="16"/>
        </w:rPr>
      </w:pPr>
      <w:r w:rsidRPr="00713182">
        <w:rPr>
          <w:rFonts w:ascii="Arial" w:hAnsi="Arial" w:cs="Arial"/>
          <w:sz w:val="16"/>
          <w:szCs w:val="16"/>
        </w:rPr>
        <w:t>Извлечь светильник из коробки и произвести его внешний осмотр, проверить комплектность поставки.</w:t>
      </w:r>
    </w:p>
    <w:p w:rsidR="00F56B5D" w:rsidRDefault="00F56B5D" w:rsidP="00713182">
      <w:pPr>
        <w:pStyle w:val="a3"/>
        <w:numPr>
          <w:ilvl w:val="1"/>
          <w:numId w:val="23"/>
        </w:numPr>
        <w:spacing w:after="0"/>
        <w:jc w:val="both"/>
        <w:rPr>
          <w:rFonts w:ascii="Arial" w:hAnsi="Arial" w:cs="Arial"/>
          <w:sz w:val="16"/>
          <w:szCs w:val="16"/>
        </w:rPr>
      </w:pPr>
      <w:r w:rsidRPr="00973AF8">
        <w:rPr>
          <w:rFonts w:ascii="Arial" w:hAnsi="Arial" w:cs="Arial"/>
          <w:sz w:val="16"/>
          <w:szCs w:val="16"/>
        </w:rPr>
        <w:t>Подключить провода светильника к сети 230В/50Гц.</w:t>
      </w:r>
    </w:p>
    <w:p w:rsidR="0053575A" w:rsidRDefault="0053575A" w:rsidP="00713182">
      <w:pPr>
        <w:pStyle w:val="a3"/>
        <w:numPr>
          <w:ilvl w:val="1"/>
          <w:numId w:val="23"/>
        </w:numPr>
        <w:spacing w:after="0"/>
        <w:jc w:val="both"/>
        <w:rPr>
          <w:rFonts w:ascii="Arial" w:hAnsi="Arial" w:cs="Arial"/>
          <w:sz w:val="16"/>
          <w:szCs w:val="16"/>
        </w:rPr>
      </w:pPr>
      <w:r w:rsidRPr="0053575A">
        <w:rPr>
          <w:rFonts w:ascii="Arial" w:hAnsi="Arial" w:cs="Arial"/>
          <w:sz w:val="16"/>
          <w:szCs w:val="16"/>
        </w:rPr>
        <w:t>Накладной монтаж светильников осуществляется на ровную поверхность из любого строительного нормально воспламеняемого материала. В поверхности должно быть предусмотрено отверстие для проводов питания светильника.</w:t>
      </w:r>
    </w:p>
    <w:p w:rsidR="0053575A" w:rsidRDefault="0053575A" w:rsidP="00713182">
      <w:pPr>
        <w:pStyle w:val="a3"/>
        <w:numPr>
          <w:ilvl w:val="1"/>
          <w:numId w:val="23"/>
        </w:numPr>
        <w:spacing w:after="0"/>
        <w:jc w:val="both"/>
        <w:rPr>
          <w:rFonts w:ascii="Arial" w:hAnsi="Arial" w:cs="Arial"/>
          <w:sz w:val="16"/>
          <w:szCs w:val="16"/>
        </w:rPr>
      </w:pPr>
      <w:r>
        <w:rPr>
          <w:rFonts w:ascii="Arial" w:hAnsi="Arial" w:cs="Arial"/>
          <w:sz w:val="16"/>
          <w:szCs w:val="16"/>
        </w:rPr>
        <w:t>Разметьте монтажную поверхность.</w:t>
      </w:r>
    </w:p>
    <w:p w:rsidR="0053575A" w:rsidRDefault="0053575A" w:rsidP="00713182">
      <w:pPr>
        <w:pStyle w:val="a3"/>
        <w:numPr>
          <w:ilvl w:val="1"/>
          <w:numId w:val="23"/>
        </w:numPr>
        <w:spacing w:after="0"/>
        <w:jc w:val="both"/>
        <w:rPr>
          <w:rFonts w:ascii="Arial" w:hAnsi="Arial" w:cs="Arial"/>
          <w:sz w:val="16"/>
          <w:szCs w:val="16"/>
        </w:rPr>
      </w:pPr>
      <w:r>
        <w:rPr>
          <w:rFonts w:ascii="Arial" w:hAnsi="Arial" w:cs="Arial"/>
          <w:sz w:val="16"/>
          <w:szCs w:val="16"/>
        </w:rPr>
        <w:t>Просверлите в поверхности отверстия, вставьте дюбели и закрепите монтажные скобы с помощью саморезов.</w:t>
      </w:r>
    </w:p>
    <w:p w:rsidR="0053575A" w:rsidRDefault="0053575A" w:rsidP="00713182">
      <w:pPr>
        <w:pStyle w:val="a3"/>
        <w:numPr>
          <w:ilvl w:val="1"/>
          <w:numId w:val="23"/>
        </w:numPr>
        <w:spacing w:after="0"/>
        <w:jc w:val="both"/>
        <w:rPr>
          <w:rFonts w:ascii="Arial" w:hAnsi="Arial" w:cs="Arial"/>
          <w:sz w:val="16"/>
          <w:szCs w:val="16"/>
        </w:rPr>
      </w:pPr>
      <w:r>
        <w:rPr>
          <w:rFonts w:ascii="Arial" w:hAnsi="Arial" w:cs="Arial"/>
          <w:sz w:val="16"/>
          <w:szCs w:val="16"/>
        </w:rPr>
        <w:t>Установите светильник в монтажные скобы.</w:t>
      </w:r>
    </w:p>
    <w:p w:rsidR="0053575A" w:rsidRDefault="0053575A" w:rsidP="00713182">
      <w:pPr>
        <w:pStyle w:val="a3"/>
        <w:numPr>
          <w:ilvl w:val="1"/>
          <w:numId w:val="23"/>
        </w:numPr>
        <w:spacing w:after="0"/>
        <w:jc w:val="both"/>
        <w:rPr>
          <w:rFonts w:ascii="Arial" w:hAnsi="Arial" w:cs="Arial"/>
          <w:sz w:val="16"/>
          <w:szCs w:val="16"/>
        </w:rPr>
      </w:pPr>
      <w:r>
        <w:rPr>
          <w:rFonts w:ascii="Arial" w:hAnsi="Arial" w:cs="Arial"/>
          <w:sz w:val="16"/>
          <w:szCs w:val="16"/>
        </w:rPr>
        <w:t>Установите рассеиватель светильника, зафиксируйте его с помощью защелок.</w:t>
      </w:r>
    </w:p>
    <w:p w:rsidR="00155F3B" w:rsidRPr="00713182" w:rsidRDefault="007F731F" w:rsidP="00713182">
      <w:pPr>
        <w:pStyle w:val="a3"/>
        <w:numPr>
          <w:ilvl w:val="1"/>
          <w:numId w:val="23"/>
        </w:numPr>
        <w:spacing w:after="0"/>
        <w:jc w:val="both"/>
        <w:rPr>
          <w:rFonts w:ascii="Arial" w:hAnsi="Arial" w:cs="Arial"/>
          <w:sz w:val="16"/>
          <w:szCs w:val="16"/>
        </w:rPr>
      </w:pPr>
      <w:r w:rsidRPr="00713182">
        <w:rPr>
          <w:rFonts w:ascii="Arial" w:hAnsi="Arial" w:cs="Arial"/>
          <w:sz w:val="16"/>
          <w:szCs w:val="16"/>
        </w:rPr>
        <w:t xml:space="preserve">Включите </w:t>
      </w:r>
      <w:r w:rsidR="00A37DF7" w:rsidRPr="00713182">
        <w:rPr>
          <w:rFonts w:ascii="Arial" w:hAnsi="Arial" w:cs="Arial"/>
          <w:sz w:val="16"/>
          <w:szCs w:val="16"/>
        </w:rPr>
        <w:t>электропитание</w:t>
      </w:r>
      <w:r w:rsidRPr="00713182">
        <w:rPr>
          <w:rFonts w:ascii="Arial" w:hAnsi="Arial" w:cs="Arial"/>
          <w:sz w:val="16"/>
          <w:szCs w:val="16"/>
        </w:rPr>
        <w:t>.</w:t>
      </w:r>
    </w:p>
    <w:p w:rsidR="009014B2" w:rsidRDefault="009014B2" w:rsidP="00540501">
      <w:pPr>
        <w:pStyle w:val="a3"/>
        <w:numPr>
          <w:ilvl w:val="0"/>
          <w:numId w:val="1"/>
        </w:numPr>
        <w:spacing w:after="0"/>
        <w:jc w:val="both"/>
        <w:rPr>
          <w:rFonts w:ascii="Arial" w:eastAsia="Times New Roman" w:hAnsi="Arial" w:cs="Arial"/>
          <w:b/>
          <w:sz w:val="16"/>
          <w:szCs w:val="16"/>
        </w:rPr>
      </w:pPr>
      <w:r>
        <w:rPr>
          <w:rFonts w:ascii="Arial" w:eastAsia="Times New Roman" w:hAnsi="Arial" w:cs="Arial"/>
          <w:b/>
          <w:sz w:val="16"/>
          <w:szCs w:val="16"/>
        </w:rPr>
        <w:t>Эксплуатация</w:t>
      </w:r>
    </w:p>
    <w:p w:rsidR="009014B2" w:rsidRPr="009014B2" w:rsidRDefault="009014B2" w:rsidP="009014B2">
      <w:pPr>
        <w:spacing w:after="0"/>
        <w:ind w:left="360"/>
        <w:jc w:val="both"/>
        <w:rPr>
          <w:rFonts w:ascii="Arial" w:eastAsia="Times New Roman" w:hAnsi="Arial" w:cs="Arial"/>
          <w:b/>
          <w:sz w:val="16"/>
          <w:szCs w:val="16"/>
        </w:rPr>
      </w:pPr>
      <w:r w:rsidRPr="00771E43">
        <w:rPr>
          <w:rFonts w:ascii="Arial" w:hAnsi="Arial" w:cs="Arial"/>
          <w:b/>
          <w:sz w:val="16"/>
          <w:szCs w:val="16"/>
        </w:rPr>
        <w:t>Постоянный режим.</w:t>
      </w:r>
      <w:r>
        <w:rPr>
          <w:rFonts w:ascii="Arial" w:hAnsi="Arial" w:cs="Arial"/>
          <w:b/>
          <w:sz w:val="16"/>
          <w:szCs w:val="16"/>
        </w:rPr>
        <w:t xml:space="preserve"> </w:t>
      </w:r>
      <w:r>
        <w:rPr>
          <w:rFonts w:ascii="Arial" w:hAnsi="Arial" w:cs="Arial"/>
          <w:sz w:val="16"/>
          <w:szCs w:val="16"/>
        </w:rPr>
        <w:t xml:space="preserve">При наличии сетевого питания на контактах происходит заряд аккумуляторной батареи. Работа светильника осуществляется с помощью собственного </w:t>
      </w:r>
      <w:r>
        <w:rPr>
          <w:rFonts w:ascii="Arial" w:hAnsi="Arial" w:cs="Arial"/>
          <w:sz w:val="16"/>
          <w:szCs w:val="16"/>
          <w:lang w:val="en-US"/>
        </w:rPr>
        <w:t>LED</w:t>
      </w:r>
      <w:r>
        <w:rPr>
          <w:rFonts w:ascii="Arial" w:hAnsi="Arial" w:cs="Arial"/>
          <w:sz w:val="16"/>
          <w:szCs w:val="16"/>
        </w:rPr>
        <w:t xml:space="preserve">-драйвера от сети. Переход в аварийный режим (питание от аккумуляторной батареи БАП) происходит при исчезновении сетевого питания на контактах. При возобновлении сетевого питания работа светильника вновь осуществляется от </w:t>
      </w:r>
      <w:r>
        <w:rPr>
          <w:rFonts w:ascii="Arial" w:hAnsi="Arial" w:cs="Arial"/>
          <w:sz w:val="16"/>
          <w:szCs w:val="16"/>
          <w:lang w:val="en-US"/>
        </w:rPr>
        <w:t>LED</w:t>
      </w:r>
      <w:r>
        <w:rPr>
          <w:rFonts w:ascii="Arial" w:hAnsi="Arial" w:cs="Arial"/>
          <w:sz w:val="16"/>
          <w:szCs w:val="16"/>
        </w:rPr>
        <w:t>-драйвера, а БАП переходит в режим заряда аккумуляторной батареи.</w:t>
      </w:r>
    </w:p>
    <w:p w:rsidR="009A04D2" w:rsidRPr="00540501" w:rsidRDefault="009A04D2" w:rsidP="00540501">
      <w:pPr>
        <w:pStyle w:val="a3"/>
        <w:numPr>
          <w:ilvl w:val="0"/>
          <w:numId w:val="1"/>
        </w:numPr>
        <w:spacing w:after="0"/>
        <w:jc w:val="both"/>
        <w:rPr>
          <w:rFonts w:ascii="Arial" w:eastAsia="Times New Roman" w:hAnsi="Arial" w:cs="Arial"/>
          <w:b/>
          <w:sz w:val="16"/>
          <w:szCs w:val="16"/>
        </w:rPr>
      </w:pPr>
      <w:r w:rsidRPr="00540501">
        <w:rPr>
          <w:rFonts w:ascii="Arial" w:eastAsia="Times New Roman" w:hAnsi="Arial" w:cs="Arial"/>
          <w:b/>
          <w:sz w:val="16"/>
          <w:szCs w:val="16"/>
        </w:rPr>
        <w:t>Техническое обслуживание.</w:t>
      </w:r>
    </w:p>
    <w:p w:rsidR="00F56B5D" w:rsidRDefault="009A04D2" w:rsidP="00F56B5D">
      <w:pPr>
        <w:pStyle w:val="a3"/>
        <w:numPr>
          <w:ilvl w:val="1"/>
          <w:numId w:val="26"/>
        </w:numPr>
        <w:spacing w:after="0"/>
        <w:jc w:val="both"/>
        <w:rPr>
          <w:rFonts w:ascii="Arial" w:eastAsia="Times New Roman" w:hAnsi="Arial" w:cs="Arial"/>
          <w:sz w:val="16"/>
          <w:szCs w:val="16"/>
        </w:rPr>
      </w:pPr>
      <w:r w:rsidRPr="00F56B5D">
        <w:rPr>
          <w:rFonts w:ascii="Arial" w:eastAsia="Times New Roman" w:hAnsi="Arial" w:cs="Arial"/>
          <w:sz w:val="16"/>
          <w:szCs w:val="16"/>
        </w:rPr>
        <w:t>Светильники не требуют специального технического обслуживания.</w:t>
      </w:r>
    </w:p>
    <w:p w:rsidR="009014B2" w:rsidRDefault="009014B2" w:rsidP="00F56B5D">
      <w:pPr>
        <w:pStyle w:val="a3"/>
        <w:numPr>
          <w:ilvl w:val="1"/>
          <w:numId w:val="26"/>
        </w:numPr>
        <w:spacing w:after="0"/>
        <w:jc w:val="both"/>
        <w:rPr>
          <w:rFonts w:ascii="Arial" w:eastAsia="Times New Roman" w:hAnsi="Arial" w:cs="Arial"/>
          <w:sz w:val="16"/>
          <w:szCs w:val="16"/>
        </w:rPr>
      </w:pPr>
      <w:r w:rsidRPr="00D11319">
        <w:rPr>
          <w:rFonts w:ascii="Arial" w:hAnsi="Arial" w:cs="Arial"/>
          <w:sz w:val="16"/>
          <w:szCs w:val="16"/>
        </w:rPr>
        <w:t>Аккумуляторная батарея рассчитана на срок службы 2 года, или 500 циклов «заряд-разряд».</w:t>
      </w:r>
    </w:p>
    <w:p w:rsidR="00F56B5D" w:rsidRPr="00F56B5D" w:rsidRDefault="00D11319" w:rsidP="00F56B5D">
      <w:pPr>
        <w:pStyle w:val="a3"/>
        <w:numPr>
          <w:ilvl w:val="1"/>
          <w:numId w:val="26"/>
        </w:numPr>
        <w:spacing w:after="0"/>
        <w:jc w:val="both"/>
        <w:rPr>
          <w:rFonts w:ascii="Arial" w:eastAsia="Times New Roman" w:hAnsi="Arial" w:cs="Arial"/>
          <w:sz w:val="16"/>
          <w:szCs w:val="16"/>
        </w:rPr>
      </w:pPr>
      <w:r w:rsidRPr="00F56B5D">
        <w:rPr>
          <w:rFonts w:ascii="Arial" w:hAnsi="Arial" w:cs="Arial"/>
          <w:sz w:val="16"/>
          <w:szCs w:val="16"/>
        </w:rPr>
        <w:t>По истечении срока службы заменить светильник на новый.</w:t>
      </w:r>
    </w:p>
    <w:p w:rsidR="00F56B5D" w:rsidRDefault="009A04D2" w:rsidP="00F56B5D">
      <w:pPr>
        <w:pStyle w:val="a3"/>
        <w:numPr>
          <w:ilvl w:val="1"/>
          <w:numId w:val="26"/>
        </w:numPr>
        <w:spacing w:after="0"/>
        <w:jc w:val="both"/>
        <w:rPr>
          <w:rFonts w:ascii="Arial" w:eastAsia="Times New Roman" w:hAnsi="Arial" w:cs="Arial"/>
          <w:sz w:val="16"/>
          <w:szCs w:val="16"/>
        </w:rPr>
      </w:pPr>
      <w:r w:rsidRPr="00F56B5D">
        <w:rPr>
          <w:rFonts w:ascii="Arial" w:hAnsi="Arial" w:cs="Arial"/>
          <w:sz w:val="16"/>
          <w:szCs w:val="16"/>
        </w:rPr>
        <w:t>Протирку от пыли корпуса светильника и оптического блока осуществлять мягкой сухой тканью по мере необходимости. Рекомендованная частота протирки от пыли – один раз в год.</w:t>
      </w:r>
      <w:r w:rsidRPr="00F56B5D">
        <w:rPr>
          <w:rFonts w:ascii="Arial" w:eastAsia="Times New Roman" w:hAnsi="Arial" w:cs="Arial"/>
          <w:sz w:val="16"/>
          <w:szCs w:val="16"/>
        </w:rPr>
        <w:t xml:space="preserve"> </w:t>
      </w:r>
    </w:p>
    <w:p w:rsidR="009A04D2" w:rsidRPr="00F56B5D" w:rsidRDefault="009A04D2" w:rsidP="00F56B5D">
      <w:pPr>
        <w:pStyle w:val="a3"/>
        <w:numPr>
          <w:ilvl w:val="1"/>
          <w:numId w:val="26"/>
        </w:numPr>
        <w:spacing w:after="0"/>
        <w:jc w:val="both"/>
        <w:rPr>
          <w:rFonts w:ascii="Arial" w:eastAsia="Times New Roman" w:hAnsi="Arial" w:cs="Arial"/>
          <w:sz w:val="16"/>
          <w:szCs w:val="16"/>
        </w:rPr>
      </w:pPr>
      <w:r w:rsidRPr="00F56B5D">
        <w:rPr>
          <w:rFonts w:ascii="Arial" w:eastAsia="Times New Roman" w:hAnsi="Arial" w:cs="Arial"/>
          <w:sz w:val="16"/>
          <w:szCs w:val="16"/>
        </w:rPr>
        <w:t>Все работы со светильником проводятся только при отключенном электропитании.</w:t>
      </w:r>
    </w:p>
    <w:p w:rsidR="00D52FD2" w:rsidRPr="00540501" w:rsidRDefault="00D52FD2" w:rsidP="00540501">
      <w:pPr>
        <w:pStyle w:val="a3"/>
        <w:numPr>
          <w:ilvl w:val="0"/>
          <w:numId w:val="1"/>
        </w:numPr>
        <w:spacing w:after="0"/>
        <w:jc w:val="both"/>
        <w:rPr>
          <w:rFonts w:ascii="Arial" w:eastAsia="Times New Roman" w:hAnsi="Arial" w:cs="Arial"/>
          <w:b/>
          <w:sz w:val="16"/>
          <w:szCs w:val="16"/>
        </w:rPr>
      </w:pPr>
      <w:r w:rsidRPr="00540501">
        <w:rPr>
          <w:rFonts w:ascii="Arial" w:eastAsia="Times New Roman" w:hAnsi="Arial" w:cs="Arial"/>
          <w:b/>
          <w:sz w:val="16"/>
          <w:szCs w:val="16"/>
        </w:rPr>
        <w:t>Характерные неисправности и методы их устранения</w:t>
      </w:r>
    </w:p>
    <w:tbl>
      <w:tblPr>
        <w:tblW w:w="0" w:type="auto"/>
        <w:tblLook w:val="0000" w:firstRow="0" w:lastRow="0" w:firstColumn="0" w:lastColumn="0" w:noHBand="0" w:noVBand="0"/>
      </w:tblPr>
      <w:tblGrid>
        <w:gridCol w:w="2963"/>
        <w:gridCol w:w="2209"/>
        <w:gridCol w:w="5284"/>
      </w:tblGrid>
      <w:tr w:rsidR="00D11319" w:rsidRPr="00602443" w:rsidTr="009014B2">
        <w:tc>
          <w:tcPr>
            <w:tcW w:w="0" w:type="auto"/>
            <w:tcBorders>
              <w:top w:val="single" w:sz="4" w:space="0" w:color="000000"/>
              <w:left w:val="single" w:sz="4" w:space="0" w:color="000000"/>
              <w:bottom w:val="single" w:sz="4" w:space="0" w:color="000000"/>
            </w:tcBorders>
            <w:vAlign w:val="center"/>
          </w:tcPr>
          <w:p w:rsidR="00D11319" w:rsidRPr="00602443" w:rsidRDefault="00D11319" w:rsidP="00CB5154">
            <w:pPr>
              <w:jc w:val="center"/>
              <w:rPr>
                <w:rFonts w:ascii="Arial" w:hAnsi="Arial" w:cs="Arial"/>
                <w:b/>
                <w:sz w:val="16"/>
                <w:szCs w:val="16"/>
              </w:rPr>
            </w:pPr>
            <w:r w:rsidRPr="00602443">
              <w:rPr>
                <w:rFonts w:ascii="Arial"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tcBorders>
            <w:vAlign w:val="center"/>
          </w:tcPr>
          <w:p w:rsidR="00D11319" w:rsidRPr="00602443" w:rsidRDefault="00D11319" w:rsidP="00CB5154">
            <w:pPr>
              <w:snapToGrid w:val="0"/>
              <w:jc w:val="center"/>
              <w:rPr>
                <w:rFonts w:ascii="Arial" w:hAnsi="Arial" w:cs="Arial"/>
                <w:b/>
                <w:sz w:val="16"/>
                <w:szCs w:val="16"/>
              </w:rPr>
            </w:pPr>
            <w:r w:rsidRPr="00602443">
              <w:rPr>
                <w:rFonts w:ascii="Arial"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tcPr>
          <w:p w:rsidR="00D11319" w:rsidRPr="00602443" w:rsidRDefault="00D11319" w:rsidP="00CB5154">
            <w:pPr>
              <w:snapToGrid w:val="0"/>
              <w:jc w:val="center"/>
              <w:rPr>
                <w:rFonts w:ascii="Arial" w:hAnsi="Arial" w:cs="Arial"/>
                <w:b/>
                <w:sz w:val="16"/>
                <w:szCs w:val="16"/>
              </w:rPr>
            </w:pPr>
            <w:r w:rsidRPr="00602443">
              <w:rPr>
                <w:rFonts w:ascii="Arial" w:hAnsi="Arial" w:cs="Arial"/>
                <w:b/>
                <w:sz w:val="16"/>
                <w:szCs w:val="16"/>
              </w:rPr>
              <w:t>Метод устранения</w:t>
            </w:r>
          </w:p>
        </w:tc>
      </w:tr>
      <w:tr w:rsidR="00F62754" w:rsidRPr="00602443" w:rsidTr="009014B2">
        <w:trPr>
          <w:trHeight w:val="170"/>
        </w:trPr>
        <w:tc>
          <w:tcPr>
            <w:tcW w:w="0" w:type="auto"/>
            <w:vMerge w:val="restart"/>
            <w:tcBorders>
              <w:top w:val="single" w:sz="4" w:space="0" w:color="000000"/>
              <w:left w:val="single" w:sz="4" w:space="0" w:color="000000"/>
            </w:tcBorders>
            <w:vAlign w:val="center"/>
          </w:tcPr>
          <w:p w:rsidR="00F62754" w:rsidRPr="00602443" w:rsidRDefault="00F62754" w:rsidP="00CB5154">
            <w:pPr>
              <w:snapToGrid w:val="0"/>
              <w:jc w:val="center"/>
              <w:rPr>
                <w:rFonts w:ascii="Arial" w:hAnsi="Arial" w:cs="Arial"/>
                <w:sz w:val="16"/>
                <w:szCs w:val="16"/>
              </w:rPr>
            </w:pPr>
            <w:r w:rsidRPr="00602443">
              <w:rPr>
                <w:rFonts w:ascii="Arial" w:hAnsi="Arial" w:cs="Arial"/>
                <w:sz w:val="16"/>
                <w:szCs w:val="16"/>
              </w:rPr>
              <w:t>При включении питания светильник не работает</w:t>
            </w:r>
          </w:p>
        </w:tc>
        <w:tc>
          <w:tcPr>
            <w:tcW w:w="0" w:type="auto"/>
            <w:tcBorders>
              <w:top w:val="single" w:sz="4" w:space="0" w:color="000000"/>
              <w:left w:val="single" w:sz="4" w:space="0" w:color="000000"/>
              <w:bottom w:val="single" w:sz="4" w:space="0" w:color="auto"/>
            </w:tcBorders>
            <w:vAlign w:val="center"/>
          </w:tcPr>
          <w:p w:rsidR="00F62754" w:rsidRDefault="00F62754" w:rsidP="003374E2">
            <w:pPr>
              <w:tabs>
                <w:tab w:val="left" w:pos="360"/>
              </w:tabs>
              <w:suppressAutoHyphens/>
              <w:snapToGrid w:val="0"/>
              <w:spacing w:after="0"/>
              <w:jc w:val="both"/>
              <w:rPr>
                <w:rFonts w:ascii="Arial" w:hAnsi="Arial" w:cs="Arial"/>
                <w:sz w:val="16"/>
                <w:szCs w:val="16"/>
              </w:rPr>
            </w:pPr>
            <w:r>
              <w:rPr>
                <w:rFonts w:ascii="Arial" w:hAnsi="Arial" w:cs="Arial"/>
                <w:sz w:val="16"/>
                <w:szCs w:val="16"/>
              </w:rPr>
              <w:t>Вышел из строя светильник</w:t>
            </w:r>
          </w:p>
        </w:tc>
        <w:tc>
          <w:tcPr>
            <w:tcW w:w="0" w:type="auto"/>
            <w:tcBorders>
              <w:top w:val="single" w:sz="4" w:space="0" w:color="000000"/>
              <w:left w:val="single" w:sz="4" w:space="0" w:color="000000"/>
              <w:right w:val="single" w:sz="4" w:space="0" w:color="000000"/>
            </w:tcBorders>
            <w:vAlign w:val="center"/>
          </w:tcPr>
          <w:p w:rsidR="00F62754" w:rsidRDefault="00F62754" w:rsidP="003374E2">
            <w:pPr>
              <w:suppressAutoHyphens/>
              <w:snapToGrid w:val="0"/>
              <w:spacing w:after="0"/>
              <w:jc w:val="both"/>
              <w:rPr>
                <w:rFonts w:ascii="Arial" w:hAnsi="Arial" w:cs="Arial"/>
                <w:sz w:val="16"/>
                <w:szCs w:val="16"/>
              </w:rPr>
            </w:pPr>
            <w:r>
              <w:rPr>
                <w:rFonts w:ascii="Arial" w:hAnsi="Arial" w:cs="Arial"/>
                <w:sz w:val="16"/>
                <w:szCs w:val="16"/>
              </w:rPr>
              <w:t>Проверьте светильник и при необходимости замените на новый</w:t>
            </w:r>
          </w:p>
        </w:tc>
      </w:tr>
      <w:tr w:rsidR="00D11319" w:rsidRPr="00602443" w:rsidTr="00F62754">
        <w:trPr>
          <w:trHeight w:val="137"/>
        </w:trPr>
        <w:tc>
          <w:tcPr>
            <w:tcW w:w="0" w:type="auto"/>
            <w:vMerge/>
            <w:tcBorders>
              <w:left w:val="single" w:sz="4" w:space="0" w:color="000000"/>
            </w:tcBorders>
            <w:vAlign w:val="center"/>
          </w:tcPr>
          <w:p w:rsidR="00D11319" w:rsidRPr="00602443" w:rsidRDefault="00D11319" w:rsidP="00CB5154">
            <w:pPr>
              <w:snapToGrid w:val="0"/>
              <w:jc w:val="center"/>
              <w:rPr>
                <w:rFonts w:ascii="Arial" w:hAnsi="Arial" w:cs="Arial"/>
                <w:sz w:val="16"/>
                <w:szCs w:val="16"/>
              </w:rPr>
            </w:pPr>
          </w:p>
        </w:tc>
        <w:tc>
          <w:tcPr>
            <w:tcW w:w="0" w:type="auto"/>
            <w:tcBorders>
              <w:top w:val="single" w:sz="4" w:space="0" w:color="auto"/>
              <w:left w:val="single" w:sz="4" w:space="0" w:color="000000"/>
              <w:bottom w:val="single" w:sz="4" w:space="0" w:color="auto"/>
            </w:tcBorders>
            <w:vAlign w:val="center"/>
          </w:tcPr>
          <w:p w:rsidR="00D11319" w:rsidRPr="00602443" w:rsidRDefault="00D11319" w:rsidP="003374E2">
            <w:pPr>
              <w:tabs>
                <w:tab w:val="left" w:pos="360"/>
              </w:tabs>
              <w:suppressAutoHyphens/>
              <w:snapToGrid w:val="0"/>
              <w:spacing w:after="0"/>
              <w:jc w:val="both"/>
              <w:rPr>
                <w:rFonts w:ascii="Arial" w:hAnsi="Arial" w:cs="Arial"/>
                <w:sz w:val="16"/>
                <w:szCs w:val="16"/>
              </w:rPr>
            </w:pPr>
            <w:r w:rsidRPr="00602443">
              <w:rPr>
                <w:rFonts w:ascii="Arial"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tcPr>
          <w:p w:rsidR="00D11319" w:rsidRPr="00602443" w:rsidRDefault="00D11319" w:rsidP="003374E2">
            <w:pPr>
              <w:tabs>
                <w:tab w:val="left" w:pos="360"/>
              </w:tabs>
              <w:suppressAutoHyphens/>
              <w:snapToGrid w:val="0"/>
              <w:spacing w:after="0"/>
              <w:jc w:val="both"/>
              <w:rPr>
                <w:rFonts w:ascii="Arial" w:hAnsi="Arial" w:cs="Arial"/>
                <w:sz w:val="16"/>
                <w:szCs w:val="16"/>
              </w:rPr>
            </w:pPr>
            <w:r w:rsidRPr="00602443">
              <w:rPr>
                <w:rFonts w:ascii="Arial" w:hAnsi="Arial" w:cs="Arial"/>
                <w:sz w:val="16"/>
                <w:szCs w:val="16"/>
              </w:rPr>
              <w:t>Проверьте наличие напряжения питающей сети и, при необходимости, устраните неисправность</w:t>
            </w:r>
          </w:p>
        </w:tc>
      </w:tr>
      <w:tr w:rsidR="00D11319" w:rsidRPr="00602443" w:rsidTr="003374E2">
        <w:trPr>
          <w:trHeight w:val="175"/>
        </w:trPr>
        <w:tc>
          <w:tcPr>
            <w:tcW w:w="0" w:type="auto"/>
            <w:vMerge/>
            <w:tcBorders>
              <w:left w:val="single" w:sz="4" w:space="0" w:color="000000"/>
            </w:tcBorders>
            <w:vAlign w:val="center"/>
          </w:tcPr>
          <w:p w:rsidR="00D11319" w:rsidRPr="00602443" w:rsidRDefault="00D11319" w:rsidP="00CB5154">
            <w:pPr>
              <w:snapToGrid w:val="0"/>
              <w:jc w:val="center"/>
              <w:rPr>
                <w:rFonts w:ascii="Arial" w:hAnsi="Arial" w:cs="Arial"/>
                <w:sz w:val="16"/>
                <w:szCs w:val="16"/>
              </w:rPr>
            </w:pPr>
          </w:p>
        </w:tc>
        <w:tc>
          <w:tcPr>
            <w:tcW w:w="0" w:type="auto"/>
            <w:tcBorders>
              <w:top w:val="single" w:sz="4" w:space="0" w:color="auto"/>
              <w:left w:val="single" w:sz="4" w:space="0" w:color="000000"/>
              <w:bottom w:val="single" w:sz="4" w:space="0" w:color="000000"/>
            </w:tcBorders>
            <w:vAlign w:val="center"/>
          </w:tcPr>
          <w:p w:rsidR="00D11319" w:rsidRPr="00602443" w:rsidRDefault="00D11319" w:rsidP="00CB5154">
            <w:pPr>
              <w:tabs>
                <w:tab w:val="left" w:pos="360"/>
              </w:tabs>
              <w:suppressAutoHyphens/>
              <w:snapToGrid w:val="0"/>
              <w:jc w:val="both"/>
              <w:rPr>
                <w:rFonts w:ascii="Arial" w:hAnsi="Arial" w:cs="Arial"/>
                <w:sz w:val="16"/>
                <w:szCs w:val="16"/>
              </w:rPr>
            </w:pPr>
            <w:r w:rsidRPr="00602443">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tcPr>
          <w:p w:rsidR="00D11319" w:rsidRPr="00602443" w:rsidRDefault="00D11319" w:rsidP="003374E2">
            <w:pPr>
              <w:suppressAutoHyphens/>
              <w:snapToGrid w:val="0"/>
              <w:spacing w:after="0"/>
              <w:jc w:val="both"/>
              <w:rPr>
                <w:rFonts w:ascii="Arial" w:hAnsi="Arial" w:cs="Arial"/>
                <w:sz w:val="16"/>
                <w:szCs w:val="16"/>
              </w:rPr>
            </w:pPr>
            <w:r w:rsidRPr="00602443">
              <w:rPr>
                <w:rFonts w:ascii="Arial" w:hAnsi="Arial" w:cs="Arial"/>
                <w:sz w:val="16"/>
                <w:szCs w:val="16"/>
              </w:rPr>
              <w:t>Проверьте контакты в схеме подключения и устраните неисправность</w:t>
            </w:r>
          </w:p>
        </w:tc>
      </w:tr>
      <w:tr w:rsidR="00D11319" w:rsidRPr="00602443" w:rsidTr="009014B2">
        <w:trPr>
          <w:trHeight w:val="396"/>
        </w:trPr>
        <w:tc>
          <w:tcPr>
            <w:tcW w:w="0" w:type="auto"/>
            <w:vMerge/>
            <w:tcBorders>
              <w:left w:val="single" w:sz="4" w:space="0" w:color="000000"/>
              <w:bottom w:val="single" w:sz="4" w:space="0" w:color="auto"/>
            </w:tcBorders>
            <w:vAlign w:val="center"/>
          </w:tcPr>
          <w:p w:rsidR="00D11319" w:rsidRPr="00602443" w:rsidRDefault="00D11319" w:rsidP="00CB5154">
            <w:pPr>
              <w:snapToGrid w:val="0"/>
              <w:jc w:val="center"/>
              <w:rPr>
                <w:rFonts w:ascii="Arial" w:hAnsi="Arial" w:cs="Arial"/>
                <w:sz w:val="16"/>
                <w:szCs w:val="16"/>
              </w:rPr>
            </w:pPr>
          </w:p>
        </w:tc>
        <w:tc>
          <w:tcPr>
            <w:tcW w:w="0" w:type="auto"/>
            <w:tcBorders>
              <w:left w:val="single" w:sz="4" w:space="0" w:color="000000"/>
              <w:bottom w:val="single" w:sz="4" w:space="0" w:color="auto"/>
            </w:tcBorders>
            <w:vAlign w:val="center"/>
          </w:tcPr>
          <w:p w:rsidR="00D11319" w:rsidRPr="00602443" w:rsidRDefault="00D11319" w:rsidP="003374E2">
            <w:pPr>
              <w:tabs>
                <w:tab w:val="left" w:pos="360"/>
              </w:tabs>
              <w:suppressAutoHyphens/>
              <w:snapToGrid w:val="0"/>
              <w:spacing w:after="0"/>
              <w:jc w:val="both"/>
              <w:rPr>
                <w:rFonts w:ascii="Arial" w:hAnsi="Arial" w:cs="Arial"/>
                <w:sz w:val="16"/>
                <w:szCs w:val="16"/>
              </w:rPr>
            </w:pPr>
            <w:r w:rsidRPr="00602443">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auto"/>
              <w:right w:val="single" w:sz="4" w:space="0" w:color="000000"/>
            </w:tcBorders>
            <w:vAlign w:val="center"/>
          </w:tcPr>
          <w:p w:rsidR="00D11319" w:rsidRPr="00602443" w:rsidRDefault="00D11319" w:rsidP="003374E2">
            <w:pPr>
              <w:suppressAutoHyphens/>
              <w:snapToGrid w:val="0"/>
              <w:spacing w:after="0"/>
              <w:jc w:val="both"/>
              <w:rPr>
                <w:rFonts w:ascii="Arial" w:hAnsi="Arial" w:cs="Arial"/>
                <w:sz w:val="16"/>
                <w:szCs w:val="16"/>
              </w:rPr>
            </w:pPr>
            <w:r w:rsidRPr="00602443">
              <w:rPr>
                <w:rFonts w:ascii="Arial" w:hAnsi="Arial" w:cs="Arial"/>
                <w:sz w:val="16"/>
                <w:szCs w:val="16"/>
              </w:rPr>
              <w:t>Проверьте целостность цепей и целостность изоляции</w:t>
            </w:r>
          </w:p>
        </w:tc>
      </w:tr>
      <w:tr w:rsidR="009014B2" w:rsidRPr="00602443" w:rsidTr="009014B2">
        <w:trPr>
          <w:trHeight w:val="396"/>
        </w:trPr>
        <w:tc>
          <w:tcPr>
            <w:tcW w:w="0" w:type="auto"/>
            <w:tcBorders>
              <w:top w:val="single" w:sz="4" w:space="0" w:color="auto"/>
              <w:left w:val="single" w:sz="4" w:space="0" w:color="000000"/>
              <w:bottom w:val="single" w:sz="4" w:space="0" w:color="auto"/>
            </w:tcBorders>
            <w:vAlign w:val="center"/>
          </w:tcPr>
          <w:p w:rsidR="009014B2" w:rsidRPr="00602443" w:rsidRDefault="009014B2" w:rsidP="009014B2">
            <w:pPr>
              <w:snapToGrid w:val="0"/>
              <w:jc w:val="center"/>
              <w:rPr>
                <w:rFonts w:ascii="Arial" w:hAnsi="Arial" w:cs="Arial"/>
                <w:sz w:val="16"/>
                <w:szCs w:val="16"/>
              </w:rPr>
            </w:pPr>
            <w:r>
              <w:rPr>
                <w:rFonts w:ascii="Arial" w:hAnsi="Arial" w:cs="Arial"/>
                <w:sz w:val="16"/>
                <w:szCs w:val="16"/>
              </w:rPr>
              <w:t>Время автономной работы светильника снизилось</w:t>
            </w:r>
          </w:p>
        </w:tc>
        <w:tc>
          <w:tcPr>
            <w:tcW w:w="0" w:type="auto"/>
            <w:tcBorders>
              <w:top w:val="single" w:sz="4" w:space="0" w:color="auto"/>
              <w:left w:val="single" w:sz="4" w:space="0" w:color="000000"/>
              <w:bottom w:val="single" w:sz="4" w:space="0" w:color="auto"/>
            </w:tcBorders>
            <w:vAlign w:val="center"/>
          </w:tcPr>
          <w:p w:rsidR="009014B2" w:rsidRDefault="009014B2" w:rsidP="009014B2">
            <w:pPr>
              <w:tabs>
                <w:tab w:val="left" w:pos="360"/>
              </w:tabs>
              <w:suppressAutoHyphens/>
              <w:snapToGrid w:val="0"/>
              <w:jc w:val="both"/>
              <w:rPr>
                <w:rFonts w:ascii="Arial" w:hAnsi="Arial" w:cs="Arial"/>
                <w:sz w:val="16"/>
                <w:szCs w:val="16"/>
              </w:rPr>
            </w:pPr>
            <w:r>
              <w:rPr>
                <w:rFonts w:ascii="Arial" w:hAnsi="Arial" w:cs="Arial"/>
                <w:sz w:val="16"/>
                <w:szCs w:val="16"/>
              </w:rPr>
              <w:t>Уменьшение емкости аккумуляторной батареи</w:t>
            </w:r>
          </w:p>
        </w:tc>
        <w:tc>
          <w:tcPr>
            <w:tcW w:w="0" w:type="auto"/>
            <w:tcBorders>
              <w:top w:val="single" w:sz="4" w:space="0" w:color="auto"/>
              <w:left w:val="single" w:sz="4" w:space="0" w:color="000000"/>
              <w:bottom w:val="single" w:sz="4" w:space="0" w:color="auto"/>
              <w:right w:val="single" w:sz="4" w:space="0" w:color="000000"/>
            </w:tcBorders>
            <w:vAlign w:val="center"/>
          </w:tcPr>
          <w:p w:rsidR="009014B2" w:rsidRDefault="009014B2" w:rsidP="009014B2">
            <w:pPr>
              <w:suppressAutoHyphens/>
              <w:snapToGrid w:val="0"/>
              <w:jc w:val="both"/>
              <w:rPr>
                <w:rFonts w:ascii="Arial" w:hAnsi="Arial" w:cs="Arial"/>
                <w:sz w:val="16"/>
                <w:szCs w:val="16"/>
              </w:rPr>
            </w:pPr>
            <w:r>
              <w:rPr>
                <w:rFonts w:ascii="Arial" w:hAnsi="Arial" w:cs="Arial"/>
                <w:sz w:val="16"/>
                <w:szCs w:val="16"/>
              </w:rPr>
              <w:t>С течением времени и количеством циклов заряда/разряда емкость аккумуляторной батареи естественным образом снижается. Это не является неисправностью.</w:t>
            </w:r>
          </w:p>
        </w:tc>
      </w:tr>
    </w:tbl>
    <w:p w:rsidR="006D6A30" w:rsidRPr="00D11319" w:rsidRDefault="00CE4F3C" w:rsidP="00540501">
      <w:pPr>
        <w:spacing w:after="0"/>
        <w:jc w:val="both"/>
        <w:rPr>
          <w:rFonts w:ascii="Arial" w:hAnsi="Arial" w:cs="Arial"/>
          <w:i/>
          <w:sz w:val="16"/>
          <w:szCs w:val="16"/>
        </w:rPr>
      </w:pPr>
      <w:r w:rsidRPr="00D11319">
        <w:rPr>
          <w:rFonts w:ascii="Arial" w:hAnsi="Arial" w:cs="Arial"/>
          <w:i/>
          <w:sz w:val="16"/>
          <w:szCs w:val="16"/>
        </w:rPr>
        <w:t xml:space="preserve">Если после произведенных действий светильник не загорается, то дальнейший ремонт не </w:t>
      </w:r>
      <w:r w:rsidR="00540501" w:rsidRPr="00D11319">
        <w:rPr>
          <w:rFonts w:ascii="Arial" w:hAnsi="Arial" w:cs="Arial"/>
          <w:i/>
          <w:sz w:val="16"/>
          <w:szCs w:val="16"/>
        </w:rPr>
        <w:t>целесообразен (</w:t>
      </w:r>
      <w:r w:rsidRPr="00D11319">
        <w:rPr>
          <w:rFonts w:ascii="Arial" w:hAnsi="Arial" w:cs="Arial"/>
          <w:i/>
          <w:sz w:val="16"/>
          <w:szCs w:val="16"/>
        </w:rPr>
        <w:t>неисправимый дефект). Обратитесь в место продажи светильника.</w:t>
      </w:r>
    </w:p>
    <w:p w:rsidR="007F731F" w:rsidRPr="00540501" w:rsidRDefault="007F731F" w:rsidP="00540501">
      <w:pPr>
        <w:pStyle w:val="a3"/>
        <w:numPr>
          <w:ilvl w:val="0"/>
          <w:numId w:val="1"/>
        </w:numPr>
        <w:spacing w:after="0"/>
        <w:jc w:val="both"/>
        <w:rPr>
          <w:rFonts w:ascii="Arial" w:hAnsi="Arial" w:cs="Arial"/>
          <w:b/>
          <w:sz w:val="16"/>
          <w:szCs w:val="16"/>
        </w:rPr>
      </w:pPr>
      <w:r w:rsidRPr="00540501">
        <w:rPr>
          <w:rFonts w:ascii="Arial" w:hAnsi="Arial" w:cs="Arial"/>
          <w:b/>
          <w:sz w:val="16"/>
          <w:szCs w:val="16"/>
        </w:rPr>
        <w:t>Хранение</w:t>
      </w:r>
    </w:p>
    <w:p w:rsidR="007F731F" w:rsidRPr="00540501" w:rsidRDefault="00D77AE0" w:rsidP="00540501">
      <w:pPr>
        <w:spacing w:after="0"/>
        <w:jc w:val="both"/>
        <w:rPr>
          <w:rFonts w:ascii="Arial" w:hAnsi="Arial" w:cs="Arial"/>
          <w:sz w:val="16"/>
          <w:szCs w:val="16"/>
        </w:rPr>
      </w:pPr>
      <w:r w:rsidRPr="00540501">
        <w:rPr>
          <w:rFonts w:ascii="Arial" w:hAnsi="Arial" w:cs="Arial"/>
          <w:sz w:val="16"/>
          <w:szCs w:val="16"/>
        </w:rPr>
        <w:t>Хранение товара осуществляется в упаковке в помещении при отсутствии агрессивной среды. Температура хранения от -25°С до +50°С, относительная влажность не более 80% при температуре 25°С. Не допускать воздействия влаги. Срок хранения товара в данных условиях не более 5 лет.</w:t>
      </w:r>
    </w:p>
    <w:p w:rsidR="007F731F" w:rsidRPr="00540501" w:rsidRDefault="007F731F" w:rsidP="00540501">
      <w:pPr>
        <w:pStyle w:val="a3"/>
        <w:numPr>
          <w:ilvl w:val="0"/>
          <w:numId w:val="1"/>
        </w:numPr>
        <w:spacing w:after="0"/>
        <w:jc w:val="both"/>
        <w:rPr>
          <w:rFonts w:ascii="Arial" w:hAnsi="Arial" w:cs="Arial"/>
          <w:b/>
          <w:sz w:val="16"/>
          <w:szCs w:val="16"/>
        </w:rPr>
      </w:pPr>
      <w:r w:rsidRPr="00540501">
        <w:rPr>
          <w:rFonts w:ascii="Arial" w:hAnsi="Arial" w:cs="Arial"/>
          <w:b/>
          <w:sz w:val="16"/>
          <w:szCs w:val="16"/>
        </w:rPr>
        <w:t>Транспортировка</w:t>
      </w:r>
    </w:p>
    <w:p w:rsidR="007F731F" w:rsidRPr="00540501" w:rsidRDefault="007F731F" w:rsidP="00540501">
      <w:pPr>
        <w:spacing w:after="0"/>
        <w:jc w:val="both"/>
        <w:rPr>
          <w:rFonts w:ascii="Arial" w:hAnsi="Arial" w:cs="Arial"/>
          <w:sz w:val="16"/>
          <w:szCs w:val="16"/>
        </w:rPr>
      </w:pPr>
      <w:r w:rsidRPr="00540501">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7F731F" w:rsidRPr="00540501" w:rsidRDefault="007F731F" w:rsidP="00540501">
      <w:pPr>
        <w:pStyle w:val="a3"/>
        <w:numPr>
          <w:ilvl w:val="0"/>
          <w:numId w:val="1"/>
        </w:numPr>
        <w:spacing w:after="0"/>
        <w:jc w:val="both"/>
        <w:rPr>
          <w:rFonts w:ascii="Arial" w:hAnsi="Arial" w:cs="Arial"/>
          <w:b/>
          <w:sz w:val="16"/>
          <w:szCs w:val="16"/>
        </w:rPr>
      </w:pPr>
      <w:r w:rsidRPr="00540501">
        <w:rPr>
          <w:rFonts w:ascii="Arial" w:hAnsi="Arial" w:cs="Arial"/>
          <w:b/>
          <w:sz w:val="16"/>
          <w:szCs w:val="16"/>
        </w:rPr>
        <w:t>Утилизация</w:t>
      </w:r>
    </w:p>
    <w:p w:rsidR="009472A6" w:rsidRPr="00540501" w:rsidRDefault="009472A6" w:rsidP="00D11319">
      <w:pPr>
        <w:spacing w:after="0" w:line="240" w:lineRule="auto"/>
        <w:jc w:val="both"/>
        <w:rPr>
          <w:rFonts w:ascii="Arial" w:hAnsi="Arial" w:cs="Arial"/>
          <w:color w:val="000000"/>
          <w:sz w:val="16"/>
          <w:szCs w:val="16"/>
          <w:shd w:val="clear" w:color="auto" w:fill="FBFBFB"/>
        </w:rPr>
      </w:pPr>
      <w:r w:rsidRPr="00540501">
        <w:rPr>
          <w:rFonts w:ascii="Arial" w:hAnsi="Arial" w:cs="Arial"/>
          <w:sz w:val="16"/>
          <w:szCs w:val="16"/>
        </w:rPr>
        <w:t>Светильники не содержат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как бытовые отходы</w:t>
      </w:r>
      <w:r w:rsidRPr="00540501">
        <w:rPr>
          <w:rFonts w:ascii="Arial" w:hAnsi="Arial" w:cs="Arial"/>
          <w:color w:val="000000"/>
          <w:sz w:val="16"/>
          <w:szCs w:val="16"/>
          <w:shd w:val="clear" w:color="auto" w:fill="FBFBFB"/>
        </w:rPr>
        <w:t>.</w:t>
      </w:r>
      <w:r w:rsidR="009014B2">
        <w:rPr>
          <w:rFonts w:ascii="Arial" w:hAnsi="Arial" w:cs="Arial"/>
          <w:color w:val="000000"/>
          <w:sz w:val="16"/>
          <w:szCs w:val="16"/>
          <w:shd w:val="clear" w:color="auto" w:fill="FBFBFB"/>
        </w:rPr>
        <w:t xml:space="preserve"> </w:t>
      </w:r>
      <w:r w:rsidR="009014B2">
        <w:rPr>
          <w:rFonts w:ascii="Arial" w:hAnsi="Arial" w:cs="Arial"/>
          <w:sz w:val="16"/>
          <w:szCs w:val="16"/>
        </w:rPr>
        <w:t>Л</w:t>
      </w:r>
      <w:r w:rsidR="009014B2" w:rsidRPr="00545F24">
        <w:rPr>
          <w:rFonts w:ascii="Arial" w:hAnsi="Arial" w:cs="Arial"/>
          <w:sz w:val="16"/>
          <w:szCs w:val="16"/>
        </w:rPr>
        <w:t>итий-ионный аккумулятор относится ко второму классу экологической опасности, по истечении срока службы должен быть передан на утилизацию в соответствующий пункт приема отработанных аккумуляторных батаре</w:t>
      </w:r>
      <w:r w:rsidR="009014B2">
        <w:rPr>
          <w:rFonts w:ascii="Arial" w:hAnsi="Arial" w:cs="Arial"/>
          <w:sz w:val="16"/>
          <w:szCs w:val="16"/>
        </w:rPr>
        <w:t>й</w:t>
      </w:r>
      <w:r w:rsidR="009014B2" w:rsidRPr="00545F24">
        <w:rPr>
          <w:rFonts w:ascii="Arial" w:hAnsi="Arial" w:cs="Arial"/>
          <w:sz w:val="16"/>
          <w:szCs w:val="16"/>
        </w:rPr>
        <w:t>.</w:t>
      </w:r>
    </w:p>
    <w:p w:rsidR="00CE4F3C" w:rsidRPr="00540501" w:rsidRDefault="00CE4F3C" w:rsidP="00540501">
      <w:pPr>
        <w:pStyle w:val="a3"/>
        <w:numPr>
          <w:ilvl w:val="0"/>
          <w:numId w:val="1"/>
        </w:numPr>
        <w:spacing w:after="0"/>
        <w:rPr>
          <w:rFonts w:ascii="Arial" w:hAnsi="Arial" w:cs="Arial"/>
          <w:b/>
          <w:sz w:val="16"/>
          <w:szCs w:val="16"/>
        </w:rPr>
      </w:pPr>
      <w:r w:rsidRPr="00540501">
        <w:rPr>
          <w:rFonts w:ascii="Arial" w:hAnsi="Arial" w:cs="Arial"/>
          <w:b/>
          <w:sz w:val="16"/>
          <w:szCs w:val="16"/>
        </w:rPr>
        <w:t>Сертификация</w:t>
      </w:r>
    </w:p>
    <w:p w:rsidR="00F62754" w:rsidRDefault="00F62754" w:rsidP="00D11319">
      <w:pPr>
        <w:spacing w:after="0"/>
        <w:jc w:val="both"/>
        <w:rPr>
          <w:rFonts w:ascii="Arial" w:hAnsi="Arial" w:cs="Arial"/>
          <w:sz w:val="16"/>
          <w:szCs w:val="16"/>
        </w:rPr>
      </w:pPr>
      <w:r w:rsidRPr="00F62754">
        <w:rPr>
          <w:rFonts w:ascii="Arial" w:hAnsi="Arial" w:cs="Arial"/>
          <w:sz w:val="16"/>
          <w:szCs w:val="16"/>
        </w:rPr>
        <w:t>Светильник выполнен по всем Техническим условиям ТУ 27.40.25-001-56427733-2022 «Светильники светодиодные. Технические условия»</w:t>
      </w:r>
      <w:r>
        <w:rPr>
          <w:rFonts w:ascii="Arial" w:hAnsi="Arial" w:cs="Arial"/>
          <w:sz w:val="16"/>
          <w:szCs w:val="16"/>
        </w:rPr>
        <w:t>.</w:t>
      </w:r>
    </w:p>
    <w:p w:rsidR="00CE4F3C" w:rsidRPr="00540501" w:rsidRDefault="00540501" w:rsidP="00D11319">
      <w:pPr>
        <w:spacing w:after="0"/>
        <w:jc w:val="both"/>
        <w:rPr>
          <w:rFonts w:ascii="Arial" w:hAnsi="Arial" w:cs="Arial"/>
          <w:b/>
          <w:sz w:val="16"/>
          <w:szCs w:val="16"/>
        </w:rPr>
      </w:pPr>
      <w:r w:rsidRPr="00901DF7">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F6152B" w:rsidRPr="00540501" w:rsidRDefault="00CE4F3C" w:rsidP="00540501">
      <w:pPr>
        <w:pStyle w:val="a3"/>
        <w:numPr>
          <w:ilvl w:val="0"/>
          <w:numId w:val="1"/>
        </w:numPr>
        <w:spacing w:after="0"/>
        <w:rPr>
          <w:rFonts w:ascii="Arial" w:hAnsi="Arial" w:cs="Arial"/>
          <w:b/>
          <w:sz w:val="16"/>
          <w:szCs w:val="16"/>
        </w:rPr>
      </w:pPr>
      <w:r w:rsidRPr="00540501">
        <w:rPr>
          <w:rFonts w:ascii="Arial" w:hAnsi="Arial" w:cs="Arial"/>
          <w:b/>
          <w:sz w:val="16"/>
          <w:szCs w:val="16"/>
        </w:rPr>
        <w:t>Информация об изготовителе и дата производства</w:t>
      </w:r>
    </w:p>
    <w:p w:rsidR="00F62754" w:rsidRDefault="00F62754" w:rsidP="00D227BB">
      <w:pPr>
        <w:spacing w:after="0"/>
        <w:jc w:val="both"/>
        <w:rPr>
          <w:rFonts w:ascii="Arial" w:hAnsi="Arial" w:cs="Arial"/>
          <w:sz w:val="16"/>
          <w:szCs w:val="16"/>
        </w:rPr>
      </w:pPr>
      <w:r w:rsidRPr="00F62754">
        <w:rPr>
          <w:rFonts w:ascii="Arial" w:hAnsi="Arial" w:cs="Arial"/>
          <w:sz w:val="16"/>
          <w:szCs w:val="16"/>
        </w:rPr>
        <w:t xml:space="preserve">Сделано в РФ. Изготовитель: ООО «ТРИО» Адрес: Россия, г. Москва, </w:t>
      </w:r>
      <w:proofErr w:type="spellStart"/>
      <w:r w:rsidRPr="00F62754">
        <w:rPr>
          <w:rFonts w:ascii="Arial" w:hAnsi="Arial" w:cs="Arial"/>
          <w:sz w:val="16"/>
          <w:szCs w:val="16"/>
        </w:rPr>
        <w:t>вн</w:t>
      </w:r>
      <w:proofErr w:type="spellEnd"/>
      <w:r w:rsidRPr="00F62754">
        <w:rPr>
          <w:rFonts w:ascii="Arial" w:hAnsi="Arial" w:cs="Arial"/>
          <w:sz w:val="16"/>
          <w:szCs w:val="16"/>
        </w:rPr>
        <w:t xml:space="preserve">. тер. г. поселение Московский, КВ-Л 74, ВЛД. 1, СТР. 1, этаж/офис 1/48. Поставщик: ООО «СИЛА СВЕТА» Россия, 117405, г. Москва, ул. Дорожная, д. 48, тел. +7(499)394-69-26. </w:t>
      </w:r>
    </w:p>
    <w:p w:rsidR="00F6152B" w:rsidRPr="00540501" w:rsidRDefault="00F62754" w:rsidP="00D227BB">
      <w:pPr>
        <w:spacing w:after="0"/>
        <w:jc w:val="both"/>
        <w:rPr>
          <w:rFonts w:ascii="Arial" w:hAnsi="Arial" w:cs="Arial"/>
          <w:sz w:val="16"/>
          <w:szCs w:val="16"/>
        </w:rPr>
      </w:pPr>
      <w:r w:rsidRPr="00F62754">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F6152B" w:rsidRPr="00540501" w:rsidRDefault="001B649F" w:rsidP="00540501">
      <w:pPr>
        <w:pStyle w:val="a3"/>
        <w:numPr>
          <w:ilvl w:val="0"/>
          <w:numId w:val="1"/>
        </w:numPr>
        <w:spacing w:after="0"/>
        <w:rPr>
          <w:rFonts w:ascii="Arial" w:hAnsi="Arial" w:cs="Arial"/>
          <w:b/>
          <w:sz w:val="16"/>
          <w:szCs w:val="16"/>
        </w:rPr>
      </w:pPr>
      <w:r w:rsidRPr="00540501">
        <w:rPr>
          <w:rFonts w:ascii="Arial" w:hAnsi="Arial" w:cs="Arial"/>
          <w:b/>
          <w:sz w:val="16"/>
          <w:szCs w:val="16"/>
        </w:rPr>
        <w:t>Гарантийные обязательства</w:t>
      </w:r>
    </w:p>
    <w:p w:rsidR="00F56B5D" w:rsidRDefault="00540501" w:rsidP="00523D11">
      <w:pPr>
        <w:numPr>
          <w:ilvl w:val="0"/>
          <w:numId w:val="21"/>
        </w:numPr>
        <w:spacing w:after="0" w:line="23" w:lineRule="atLeast"/>
        <w:jc w:val="both"/>
        <w:rPr>
          <w:rFonts w:ascii="Arial" w:hAnsi="Arial" w:cs="Arial"/>
          <w:sz w:val="16"/>
          <w:szCs w:val="16"/>
        </w:rPr>
      </w:pPr>
      <w:r w:rsidRPr="00F56B5D">
        <w:rPr>
          <w:rFonts w:ascii="Arial" w:hAnsi="Arial" w:cs="Arial"/>
          <w:sz w:val="16"/>
          <w:szCs w:val="16"/>
        </w:rPr>
        <w:t xml:space="preserve">Гарантия на товар составляет </w:t>
      </w:r>
      <w:r w:rsidR="00C278A3">
        <w:rPr>
          <w:rFonts w:ascii="Arial" w:hAnsi="Arial" w:cs="Arial"/>
          <w:sz w:val="16"/>
          <w:szCs w:val="16"/>
        </w:rPr>
        <w:t>5</w:t>
      </w:r>
      <w:r w:rsidR="00C278A3" w:rsidRPr="00E14567">
        <w:rPr>
          <w:rFonts w:ascii="Arial" w:hAnsi="Arial" w:cs="Arial"/>
          <w:sz w:val="16"/>
          <w:szCs w:val="16"/>
        </w:rPr>
        <w:t xml:space="preserve"> </w:t>
      </w:r>
      <w:r w:rsidR="00C278A3">
        <w:rPr>
          <w:rFonts w:ascii="Arial" w:hAnsi="Arial" w:cs="Arial"/>
          <w:sz w:val="16"/>
          <w:szCs w:val="16"/>
        </w:rPr>
        <w:t>лет</w:t>
      </w:r>
      <w:r w:rsidR="00C278A3" w:rsidRPr="00E14567">
        <w:rPr>
          <w:rFonts w:ascii="Arial" w:hAnsi="Arial" w:cs="Arial"/>
          <w:sz w:val="16"/>
          <w:szCs w:val="16"/>
        </w:rPr>
        <w:t xml:space="preserve"> (</w:t>
      </w:r>
      <w:r w:rsidR="00C278A3">
        <w:rPr>
          <w:rFonts w:ascii="Arial" w:hAnsi="Arial" w:cs="Arial"/>
          <w:sz w:val="16"/>
          <w:szCs w:val="16"/>
        </w:rPr>
        <w:t>60</w:t>
      </w:r>
      <w:r w:rsidR="00C278A3" w:rsidRPr="00E14567">
        <w:rPr>
          <w:rFonts w:ascii="Arial" w:hAnsi="Arial" w:cs="Arial"/>
          <w:sz w:val="16"/>
          <w:szCs w:val="16"/>
        </w:rPr>
        <w:t xml:space="preserve"> месяц</w:t>
      </w:r>
      <w:r w:rsidR="00C278A3">
        <w:rPr>
          <w:rFonts w:ascii="Arial" w:hAnsi="Arial" w:cs="Arial"/>
          <w:sz w:val="16"/>
          <w:szCs w:val="16"/>
        </w:rPr>
        <w:t>ев</w:t>
      </w:r>
      <w:r w:rsidR="00C278A3" w:rsidRPr="00E14567">
        <w:rPr>
          <w:rFonts w:ascii="Arial" w:hAnsi="Arial" w:cs="Arial"/>
          <w:sz w:val="16"/>
          <w:szCs w:val="16"/>
        </w:rPr>
        <w:t>)</w:t>
      </w:r>
      <w:r w:rsidRPr="00F56B5D">
        <w:rPr>
          <w:rFonts w:ascii="Arial" w:hAnsi="Arial" w:cs="Arial"/>
          <w:sz w:val="16"/>
          <w:szCs w:val="16"/>
        </w:rPr>
        <w:t xml:space="preserve"> со дня продажи. Гарантия предоставляется на внешний вид светильника и работоспособность светодиодного модуля и электронных компонентов.</w:t>
      </w:r>
      <w:r w:rsidR="00D11319" w:rsidRPr="00F56B5D">
        <w:rPr>
          <w:rFonts w:ascii="Arial" w:hAnsi="Arial" w:cs="Arial"/>
          <w:sz w:val="16"/>
          <w:szCs w:val="16"/>
        </w:rPr>
        <w:t xml:space="preserve"> </w:t>
      </w:r>
      <w:r w:rsidR="009014B2">
        <w:rPr>
          <w:rFonts w:ascii="Arial" w:hAnsi="Arial" w:cs="Arial"/>
          <w:sz w:val="16"/>
          <w:szCs w:val="16"/>
        </w:rPr>
        <w:t>Гарантийный срок не распространяется на аккумуляторную батарею.</w:t>
      </w:r>
    </w:p>
    <w:p w:rsidR="00540501" w:rsidRPr="00F56B5D" w:rsidRDefault="00540501" w:rsidP="00523D11">
      <w:pPr>
        <w:numPr>
          <w:ilvl w:val="0"/>
          <w:numId w:val="21"/>
        </w:numPr>
        <w:spacing w:after="0" w:line="23" w:lineRule="atLeast"/>
        <w:jc w:val="both"/>
        <w:rPr>
          <w:rFonts w:ascii="Arial" w:hAnsi="Arial" w:cs="Arial"/>
          <w:sz w:val="16"/>
          <w:szCs w:val="16"/>
        </w:rPr>
      </w:pPr>
      <w:r w:rsidRPr="00F56B5D">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540501" w:rsidRPr="00E14567" w:rsidRDefault="00540501" w:rsidP="00540501">
      <w:pPr>
        <w:numPr>
          <w:ilvl w:val="0"/>
          <w:numId w:val="21"/>
        </w:numPr>
        <w:spacing w:after="0" w:line="23" w:lineRule="atLeast"/>
        <w:jc w:val="both"/>
        <w:rPr>
          <w:rFonts w:ascii="Arial" w:hAnsi="Arial" w:cs="Arial"/>
          <w:sz w:val="16"/>
          <w:szCs w:val="16"/>
        </w:rPr>
      </w:pPr>
      <w:r w:rsidRPr="00E14567">
        <w:rPr>
          <w:rFonts w:ascii="Arial" w:hAnsi="Arial" w:cs="Arial"/>
          <w:sz w:val="16"/>
          <w:szCs w:val="16"/>
        </w:rPr>
        <w:lastRenderedPageBreak/>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540501" w:rsidRPr="00E14567" w:rsidRDefault="00540501" w:rsidP="00540501">
      <w:pPr>
        <w:numPr>
          <w:ilvl w:val="0"/>
          <w:numId w:val="21"/>
        </w:numPr>
        <w:spacing w:after="0" w:line="23" w:lineRule="atLeast"/>
        <w:jc w:val="both"/>
        <w:rPr>
          <w:rFonts w:ascii="Arial" w:hAnsi="Arial" w:cs="Arial"/>
          <w:sz w:val="16"/>
          <w:szCs w:val="16"/>
        </w:rPr>
      </w:pPr>
      <w:r w:rsidRPr="00E14567">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E14567">
        <w:rPr>
          <w:rFonts w:ascii="Arial" w:hAnsi="Arial" w:cs="Arial"/>
          <w:sz w:val="16"/>
          <w:szCs w:val="16"/>
        </w:rPr>
        <w:t>стикерованием</w:t>
      </w:r>
      <w:proofErr w:type="spellEnd"/>
      <w:r w:rsidRPr="00E14567">
        <w:rPr>
          <w:rFonts w:ascii="Arial" w:hAnsi="Arial" w:cs="Arial"/>
          <w:sz w:val="16"/>
          <w:szCs w:val="16"/>
        </w:rPr>
        <w:t>. </w:t>
      </w:r>
    </w:p>
    <w:p w:rsidR="00540501" w:rsidRPr="00E14567" w:rsidRDefault="00540501" w:rsidP="00540501">
      <w:pPr>
        <w:numPr>
          <w:ilvl w:val="0"/>
          <w:numId w:val="21"/>
        </w:numPr>
        <w:spacing w:after="0" w:line="23" w:lineRule="atLeast"/>
        <w:jc w:val="both"/>
        <w:rPr>
          <w:rFonts w:ascii="Arial" w:hAnsi="Arial" w:cs="Arial"/>
          <w:sz w:val="16"/>
          <w:szCs w:val="16"/>
        </w:rPr>
      </w:pPr>
      <w:r w:rsidRPr="00E14567">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540501" w:rsidRDefault="00540501" w:rsidP="00540501">
      <w:pPr>
        <w:pStyle w:val="a3"/>
        <w:numPr>
          <w:ilvl w:val="0"/>
          <w:numId w:val="21"/>
        </w:numPr>
        <w:suppressAutoHyphens/>
        <w:spacing w:after="0" w:line="240" w:lineRule="auto"/>
        <w:rPr>
          <w:rFonts w:ascii="Arial" w:hAnsi="Arial" w:cs="Arial"/>
          <w:sz w:val="16"/>
          <w:szCs w:val="16"/>
        </w:rPr>
      </w:pPr>
      <w:r w:rsidRPr="00E14567">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D77AE0" w:rsidRPr="00540501" w:rsidRDefault="00540501" w:rsidP="00540501">
      <w:pPr>
        <w:pStyle w:val="a3"/>
        <w:numPr>
          <w:ilvl w:val="0"/>
          <w:numId w:val="21"/>
        </w:numPr>
        <w:spacing w:after="0"/>
        <w:jc w:val="both"/>
        <w:rPr>
          <w:rFonts w:ascii="Arial" w:hAnsi="Arial" w:cs="Arial"/>
          <w:sz w:val="16"/>
          <w:szCs w:val="16"/>
        </w:rPr>
      </w:pPr>
      <w:r w:rsidRPr="00540501">
        <w:rPr>
          <w:rFonts w:ascii="Arial" w:hAnsi="Arial" w:cs="Arial"/>
          <w:sz w:val="16"/>
          <w:szCs w:val="16"/>
        </w:rPr>
        <w:t xml:space="preserve">Срок службы изделия </w:t>
      </w:r>
      <w:r w:rsidR="00C278A3">
        <w:rPr>
          <w:rFonts w:ascii="Arial" w:hAnsi="Arial" w:cs="Arial"/>
          <w:sz w:val="16"/>
          <w:szCs w:val="16"/>
        </w:rPr>
        <w:t>7</w:t>
      </w:r>
      <w:bookmarkStart w:id="0" w:name="_GoBack"/>
      <w:bookmarkEnd w:id="0"/>
      <w:r w:rsidRPr="00540501">
        <w:rPr>
          <w:rFonts w:ascii="Arial" w:hAnsi="Arial" w:cs="Arial"/>
          <w:sz w:val="16"/>
          <w:szCs w:val="16"/>
        </w:rPr>
        <w:t xml:space="preserve"> лет.</w:t>
      </w:r>
    </w:p>
    <w:p w:rsidR="00CE4F3C" w:rsidRPr="00540501" w:rsidRDefault="00CE4F3C" w:rsidP="00540501">
      <w:pPr>
        <w:spacing w:after="0"/>
        <w:jc w:val="center"/>
        <w:rPr>
          <w:rFonts w:ascii="Arial" w:hAnsi="Arial" w:cs="Arial"/>
          <w:sz w:val="16"/>
          <w:szCs w:val="16"/>
        </w:rPr>
      </w:pPr>
      <w:r w:rsidRPr="00540501">
        <w:rPr>
          <w:rFonts w:ascii="Arial" w:hAnsi="Arial" w:cs="Arial"/>
          <w:noProof/>
          <w:sz w:val="16"/>
          <w:szCs w:val="16"/>
        </w:rPr>
        <w:drawing>
          <wp:inline distT="0" distB="0" distL="0" distR="0">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540501">
        <w:rPr>
          <w:rFonts w:ascii="Arial" w:hAnsi="Arial" w:cs="Arial"/>
          <w:noProof/>
          <w:sz w:val="16"/>
          <w:szCs w:val="16"/>
        </w:rPr>
        <w:drawing>
          <wp:inline distT="0" distB="0" distL="0" distR="0">
            <wp:extent cx="250222" cy="252624"/>
            <wp:effectExtent l="1905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250882" cy="253291"/>
                    </a:xfrm>
                    <a:prstGeom prst="rect">
                      <a:avLst/>
                    </a:prstGeom>
                    <a:noFill/>
                    <a:ln w="9525">
                      <a:noFill/>
                      <a:miter lim="800000"/>
                      <a:headEnd/>
                      <a:tailEnd/>
                    </a:ln>
                  </pic:spPr>
                </pic:pic>
              </a:graphicData>
            </a:graphic>
          </wp:inline>
        </w:drawing>
      </w:r>
      <w:r w:rsidRPr="00540501">
        <w:rPr>
          <w:rFonts w:ascii="Arial" w:hAnsi="Arial" w:cs="Arial"/>
          <w:noProof/>
          <w:sz w:val="16"/>
          <w:szCs w:val="16"/>
        </w:rPr>
        <w:drawing>
          <wp:inline distT="0" distB="0" distL="0" distR="0">
            <wp:extent cx="257175" cy="257175"/>
            <wp:effectExtent l="19050" t="0" r="9525"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r w:rsidRPr="00540501">
        <w:rPr>
          <w:rFonts w:ascii="Arial" w:hAnsi="Arial" w:cs="Arial"/>
          <w:noProof/>
          <w:sz w:val="16"/>
          <w:szCs w:val="16"/>
        </w:rPr>
        <w:drawing>
          <wp:inline distT="0" distB="0" distL="0" distR="0">
            <wp:extent cx="262304" cy="262304"/>
            <wp:effectExtent l="19050" t="0" r="4396"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264182" cy="264182"/>
                    </a:xfrm>
                    <a:prstGeom prst="rect">
                      <a:avLst/>
                    </a:prstGeom>
                    <a:noFill/>
                    <a:ln w="9525">
                      <a:noFill/>
                      <a:miter lim="800000"/>
                      <a:headEnd/>
                      <a:tailEnd/>
                    </a:ln>
                  </pic:spPr>
                </pic:pic>
              </a:graphicData>
            </a:graphic>
          </wp:inline>
        </w:drawing>
      </w:r>
    </w:p>
    <w:p w:rsidR="00CE4F3C" w:rsidRPr="00540501" w:rsidRDefault="00CE4F3C" w:rsidP="00540501">
      <w:pPr>
        <w:pStyle w:val="a3"/>
        <w:spacing w:after="0" w:line="240" w:lineRule="auto"/>
        <w:ind w:left="714"/>
        <w:rPr>
          <w:rFonts w:ascii="Arial" w:hAnsi="Arial" w:cs="Arial"/>
          <w:sz w:val="16"/>
          <w:szCs w:val="16"/>
        </w:rPr>
      </w:pPr>
    </w:p>
    <w:sectPr w:rsidR="00CE4F3C" w:rsidRPr="00540501" w:rsidSect="001B649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2" w15:restartNumberingAfterBreak="0">
    <w:nsid w:val="038A72E2"/>
    <w:multiLevelType w:val="hybridMultilevel"/>
    <w:tmpl w:val="0E40F8D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11B91093"/>
    <w:multiLevelType w:val="hybridMultilevel"/>
    <w:tmpl w:val="1BEC8AA6"/>
    <w:lvl w:ilvl="0" w:tplc="B77215B6">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0A186C"/>
    <w:multiLevelType w:val="hybridMultilevel"/>
    <w:tmpl w:val="136672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F13452C"/>
    <w:multiLevelType w:val="hybridMultilevel"/>
    <w:tmpl w:val="F9DE6BD4"/>
    <w:lvl w:ilvl="0" w:tplc="D2FA4E4A">
      <w:start w:val="1"/>
      <w:numFmt w:val="decimal"/>
      <w:lvlText w:val="2.%1"/>
      <w:lvlJc w:val="left"/>
      <w:pPr>
        <w:ind w:left="720" w:hanging="360"/>
      </w:pPr>
      <w:rPr>
        <w:rFonts w:hint="default"/>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5277F6E"/>
    <w:multiLevelType w:val="hybridMultilevel"/>
    <w:tmpl w:val="BE22C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C86636"/>
    <w:multiLevelType w:val="hybridMultilevel"/>
    <w:tmpl w:val="0352C2DA"/>
    <w:lvl w:ilvl="0" w:tplc="3F4E0196">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C3D5662"/>
    <w:multiLevelType w:val="hybridMultilevel"/>
    <w:tmpl w:val="F94A15CA"/>
    <w:lvl w:ilvl="0" w:tplc="CC881236">
      <w:start w:val="1"/>
      <w:numFmt w:val="decimal"/>
      <w:lvlText w:val="%1."/>
      <w:lvlJc w:val="left"/>
      <w:pPr>
        <w:tabs>
          <w:tab w:val="num" w:pos="357"/>
        </w:tabs>
        <w:ind w:left="357" w:firstLine="3"/>
      </w:pPr>
      <w:rPr>
        <w:rFonts w:hint="default"/>
      </w:rPr>
    </w:lvl>
    <w:lvl w:ilvl="1" w:tplc="F2C62886">
      <w:start w:val="1"/>
      <w:numFmt w:val="decimal"/>
      <w:lvlText w:val="4.%2"/>
      <w:lvlJc w:val="left"/>
      <w:pPr>
        <w:tabs>
          <w:tab w:val="num" w:pos="502"/>
        </w:tabs>
      </w:pPr>
      <w:rPr>
        <w:rFonts w:hint="default"/>
      </w:r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9" w15:restartNumberingAfterBreak="0">
    <w:nsid w:val="31676730"/>
    <w:multiLevelType w:val="hybridMultilevel"/>
    <w:tmpl w:val="97E01414"/>
    <w:lvl w:ilvl="0" w:tplc="2A94C608">
      <w:start w:val="1"/>
      <w:numFmt w:val="bullet"/>
      <w:lvlText w:val=""/>
      <w:lvlJc w:val="left"/>
      <w:pPr>
        <w:ind w:left="1404" w:hanging="720"/>
      </w:pPr>
      <w:rPr>
        <w:rFonts w:ascii="Wingdings" w:hAnsi="Wingdings" w:hint="default"/>
      </w:rPr>
    </w:lvl>
    <w:lvl w:ilvl="1" w:tplc="04190003" w:tentative="1">
      <w:start w:val="1"/>
      <w:numFmt w:val="bullet"/>
      <w:lvlText w:val="o"/>
      <w:lvlJc w:val="left"/>
      <w:pPr>
        <w:ind w:left="2124" w:hanging="360"/>
      </w:pPr>
      <w:rPr>
        <w:rFonts w:ascii="Courier New" w:hAnsi="Courier New" w:cs="Courier New" w:hint="default"/>
      </w:rPr>
    </w:lvl>
    <w:lvl w:ilvl="2" w:tplc="04190005" w:tentative="1">
      <w:start w:val="1"/>
      <w:numFmt w:val="bullet"/>
      <w:lvlText w:val=""/>
      <w:lvlJc w:val="left"/>
      <w:pPr>
        <w:ind w:left="2844" w:hanging="360"/>
      </w:pPr>
      <w:rPr>
        <w:rFonts w:ascii="Wingdings" w:hAnsi="Wingdings" w:hint="default"/>
      </w:rPr>
    </w:lvl>
    <w:lvl w:ilvl="3" w:tplc="04190001" w:tentative="1">
      <w:start w:val="1"/>
      <w:numFmt w:val="bullet"/>
      <w:lvlText w:val=""/>
      <w:lvlJc w:val="left"/>
      <w:pPr>
        <w:ind w:left="3564" w:hanging="360"/>
      </w:pPr>
      <w:rPr>
        <w:rFonts w:ascii="Symbol" w:hAnsi="Symbol" w:hint="default"/>
      </w:rPr>
    </w:lvl>
    <w:lvl w:ilvl="4" w:tplc="04190003" w:tentative="1">
      <w:start w:val="1"/>
      <w:numFmt w:val="bullet"/>
      <w:lvlText w:val="o"/>
      <w:lvlJc w:val="left"/>
      <w:pPr>
        <w:ind w:left="4284" w:hanging="360"/>
      </w:pPr>
      <w:rPr>
        <w:rFonts w:ascii="Courier New" w:hAnsi="Courier New" w:cs="Courier New" w:hint="default"/>
      </w:rPr>
    </w:lvl>
    <w:lvl w:ilvl="5" w:tplc="04190005" w:tentative="1">
      <w:start w:val="1"/>
      <w:numFmt w:val="bullet"/>
      <w:lvlText w:val=""/>
      <w:lvlJc w:val="left"/>
      <w:pPr>
        <w:ind w:left="5004" w:hanging="360"/>
      </w:pPr>
      <w:rPr>
        <w:rFonts w:ascii="Wingdings" w:hAnsi="Wingdings" w:hint="default"/>
      </w:rPr>
    </w:lvl>
    <w:lvl w:ilvl="6" w:tplc="04190001" w:tentative="1">
      <w:start w:val="1"/>
      <w:numFmt w:val="bullet"/>
      <w:lvlText w:val=""/>
      <w:lvlJc w:val="left"/>
      <w:pPr>
        <w:ind w:left="5724" w:hanging="360"/>
      </w:pPr>
      <w:rPr>
        <w:rFonts w:ascii="Symbol" w:hAnsi="Symbol" w:hint="default"/>
      </w:rPr>
    </w:lvl>
    <w:lvl w:ilvl="7" w:tplc="04190003" w:tentative="1">
      <w:start w:val="1"/>
      <w:numFmt w:val="bullet"/>
      <w:lvlText w:val="o"/>
      <w:lvlJc w:val="left"/>
      <w:pPr>
        <w:ind w:left="6444" w:hanging="360"/>
      </w:pPr>
      <w:rPr>
        <w:rFonts w:ascii="Courier New" w:hAnsi="Courier New" w:cs="Courier New" w:hint="default"/>
      </w:rPr>
    </w:lvl>
    <w:lvl w:ilvl="8" w:tplc="04190005" w:tentative="1">
      <w:start w:val="1"/>
      <w:numFmt w:val="bullet"/>
      <w:lvlText w:val=""/>
      <w:lvlJc w:val="left"/>
      <w:pPr>
        <w:ind w:left="7164" w:hanging="360"/>
      </w:pPr>
      <w:rPr>
        <w:rFonts w:ascii="Wingdings" w:hAnsi="Wingdings" w:hint="default"/>
      </w:rPr>
    </w:lvl>
  </w:abstractNum>
  <w:abstractNum w:abstractNumId="10" w15:restartNumberingAfterBreak="0">
    <w:nsid w:val="31B05860"/>
    <w:multiLevelType w:val="hybridMultilevel"/>
    <w:tmpl w:val="CD802ED6"/>
    <w:lvl w:ilvl="0" w:tplc="04190001">
      <w:start w:val="1"/>
      <w:numFmt w:val="bullet"/>
      <w:lvlText w:val=""/>
      <w:lvlJc w:val="left"/>
      <w:pPr>
        <w:ind w:left="360" w:hanging="360"/>
      </w:pPr>
      <w:rPr>
        <w:rFonts w:ascii="Symbol" w:hAnsi="Symbol" w:hint="default"/>
        <w:sz w:val="16"/>
        <w:szCs w:val="16"/>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35D30C5F"/>
    <w:multiLevelType w:val="hybridMultilevel"/>
    <w:tmpl w:val="A224C09E"/>
    <w:lvl w:ilvl="0" w:tplc="D2FA4E4A">
      <w:start w:val="1"/>
      <w:numFmt w:val="decimal"/>
      <w:lvlText w:val="2.%1"/>
      <w:lvlJc w:val="left"/>
      <w:pPr>
        <w:ind w:left="720" w:hanging="360"/>
      </w:pPr>
      <w:rPr>
        <w:rFonts w:hint="default"/>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295270"/>
    <w:multiLevelType w:val="hybridMultilevel"/>
    <w:tmpl w:val="5A18A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DD70ED6"/>
    <w:multiLevelType w:val="multilevel"/>
    <w:tmpl w:val="C77C66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06516C7"/>
    <w:multiLevelType w:val="hybridMultilevel"/>
    <w:tmpl w:val="10723158"/>
    <w:lvl w:ilvl="0" w:tplc="D2FA4E4A">
      <w:start w:val="1"/>
      <w:numFmt w:val="decimal"/>
      <w:lvlText w:val="2.%1"/>
      <w:lvlJc w:val="left"/>
      <w:pPr>
        <w:ind w:left="1440" w:hanging="360"/>
      </w:pPr>
      <w:rPr>
        <w:rFonts w:hint="default"/>
        <w:i w:val="0"/>
        <w:sz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42BD17EE"/>
    <w:multiLevelType w:val="hybridMultilevel"/>
    <w:tmpl w:val="17B2753C"/>
    <w:lvl w:ilvl="0" w:tplc="04190001">
      <w:start w:val="1"/>
      <w:numFmt w:val="bullet"/>
      <w:lvlText w:val=""/>
      <w:lvlJc w:val="left"/>
      <w:pPr>
        <w:ind w:left="360" w:hanging="360"/>
      </w:pPr>
      <w:rPr>
        <w:rFonts w:ascii="Symbol" w:hAnsi="Symbol" w:hint="default"/>
        <w:b/>
        <w:sz w:val="18"/>
        <w:szCs w:val="18"/>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6" w15:restartNumberingAfterBreak="0">
    <w:nsid w:val="47B47967"/>
    <w:multiLevelType w:val="multilevel"/>
    <w:tmpl w:val="5694C29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FF94083"/>
    <w:multiLevelType w:val="hybridMultilevel"/>
    <w:tmpl w:val="5F8E6256"/>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2A9600D"/>
    <w:multiLevelType w:val="multilevel"/>
    <w:tmpl w:val="5C92D70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6442BAB"/>
    <w:multiLevelType w:val="hybridMultilevel"/>
    <w:tmpl w:val="2E34083E"/>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65007106"/>
    <w:multiLevelType w:val="hybridMultilevel"/>
    <w:tmpl w:val="88468FE4"/>
    <w:lvl w:ilvl="0" w:tplc="B77215B6">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EE73B0"/>
    <w:multiLevelType w:val="hybridMultilevel"/>
    <w:tmpl w:val="4BC8A3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9971B3E"/>
    <w:multiLevelType w:val="hybridMultilevel"/>
    <w:tmpl w:val="86C22E76"/>
    <w:lvl w:ilvl="0" w:tplc="4CE8C72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ECA0EA4"/>
    <w:multiLevelType w:val="multilevel"/>
    <w:tmpl w:val="BBA65C5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3706EC6"/>
    <w:multiLevelType w:val="hybridMultilevel"/>
    <w:tmpl w:val="C110F564"/>
    <w:lvl w:ilvl="0" w:tplc="A6D00CAE">
      <w:start w:val="1"/>
      <w:numFmt w:val="decimal"/>
      <w:lvlText w:val="%1."/>
      <w:lvlJc w:val="left"/>
      <w:pPr>
        <w:ind w:left="360" w:hanging="360"/>
      </w:pPr>
      <w:rPr>
        <w:rFonts w:hint="default"/>
        <w:b/>
        <w:sz w:val="16"/>
        <w:szCs w:val="16"/>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7CE7096E"/>
    <w:multiLevelType w:val="hybridMultilevel"/>
    <w:tmpl w:val="DFB2400A"/>
    <w:lvl w:ilvl="0" w:tplc="CDE462AC">
      <w:start w:val="1"/>
      <w:numFmt w:val="decimal"/>
      <w:lvlText w:val="3.%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25"/>
  </w:num>
  <w:num w:numId="3">
    <w:abstractNumId w:val="19"/>
  </w:num>
  <w:num w:numId="4">
    <w:abstractNumId w:val="20"/>
  </w:num>
  <w:num w:numId="5">
    <w:abstractNumId w:val="3"/>
  </w:num>
  <w:num w:numId="6">
    <w:abstractNumId w:val="17"/>
  </w:num>
  <w:num w:numId="7">
    <w:abstractNumId w:val="14"/>
  </w:num>
  <w:num w:numId="8">
    <w:abstractNumId w:val="22"/>
  </w:num>
  <w:num w:numId="9">
    <w:abstractNumId w:val="11"/>
  </w:num>
  <w:num w:numId="10">
    <w:abstractNumId w:val="5"/>
  </w:num>
  <w:num w:numId="11">
    <w:abstractNumId w:val="9"/>
  </w:num>
  <w:num w:numId="12">
    <w:abstractNumId w:val="10"/>
  </w:num>
  <w:num w:numId="13">
    <w:abstractNumId w:val="12"/>
  </w:num>
  <w:num w:numId="14">
    <w:abstractNumId w:val="0"/>
  </w:num>
  <w:num w:numId="15">
    <w:abstractNumId w:val="1"/>
  </w:num>
  <w:num w:numId="16">
    <w:abstractNumId w:val="21"/>
  </w:num>
  <w:num w:numId="17">
    <w:abstractNumId w:val="6"/>
  </w:num>
  <w:num w:numId="18">
    <w:abstractNumId w:val="2"/>
  </w:num>
  <w:num w:numId="19">
    <w:abstractNumId w:val="7"/>
  </w:num>
  <w:num w:numId="20">
    <w:abstractNumId w:val="4"/>
  </w:num>
  <w:num w:numId="21">
    <w:abstractNumId w:val="15"/>
  </w:num>
  <w:num w:numId="22">
    <w:abstractNumId w:val="8"/>
  </w:num>
  <w:num w:numId="23">
    <w:abstractNumId w:val="18"/>
  </w:num>
  <w:num w:numId="24">
    <w:abstractNumId w:val="13"/>
  </w:num>
  <w:num w:numId="25">
    <w:abstractNumId w:val="16"/>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31F"/>
    <w:rsid w:val="000120F7"/>
    <w:rsid w:val="00042E78"/>
    <w:rsid w:val="000832A5"/>
    <w:rsid w:val="0009367C"/>
    <w:rsid w:val="000D4A63"/>
    <w:rsid w:val="000F7094"/>
    <w:rsid w:val="00114C30"/>
    <w:rsid w:val="00135543"/>
    <w:rsid w:val="0014288F"/>
    <w:rsid w:val="00152979"/>
    <w:rsid w:val="00155F3B"/>
    <w:rsid w:val="00187EE3"/>
    <w:rsid w:val="001B2839"/>
    <w:rsid w:val="001B649F"/>
    <w:rsid w:val="001C32DB"/>
    <w:rsid w:val="001E2DFB"/>
    <w:rsid w:val="001E4A31"/>
    <w:rsid w:val="00233235"/>
    <w:rsid w:val="002411AD"/>
    <w:rsid w:val="002437F7"/>
    <w:rsid w:val="002D1D37"/>
    <w:rsid w:val="002D7349"/>
    <w:rsid w:val="003374E2"/>
    <w:rsid w:val="003912DC"/>
    <w:rsid w:val="00396816"/>
    <w:rsid w:val="003B739F"/>
    <w:rsid w:val="00412F6A"/>
    <w:rsid w:val="00413A3C"/>
    <w:rsid w:val="0042561E"/>
    <w:rsid w:val="00451541"/>
    <w:rsid w:val="00473026"/>
    <w:rsid w:val="00492585"/>
    <w:rsid w:val="0049764F"/>
    <w:rsid w:val="004A44EE"/>
    <w:rsid w:val="004A6D7C"/>
    <w:rsid w:val="00517711"/>
    <w:rsid w:val="0053575A"/>
    <w:rsid w:val="00540501"/>
    <w:rsid w:val="00553594"/>
    <w:rsid w:val="005C7AD6"/>
    <w:rsid w:val="005E308B"/>
    <w:rsid w:val="005F0643"/>
    <w:rsid w:val="00614AD0"/>
    <w:rsid w:val="006556DB"/>
    <w:rsid w:val="006D2889"/>
    <w:rsid w:val="006D3BBF"/>
    <w:rsid w:val="006D6A30"/>
    <w:rsid w:val="00712D93"/>
    <w:rsid w:val="00713182"/>
    <w:rsid w:val="00722FB7"/>
    <w:rsid w:val="00760C7E"/>
    <w:rsid w:val="00785076"/>
    <w:rsid w:val="007F731F"/>
    <w:rsid w:val="007F7B51"/>
    <w:rsid w:val="00803A1B"/>
    <w:rsid w:val="008062AE"/>
    <w:rsid w:val="00844324"/>
    <w:rsid w:val="00863389"/>
    <w:rsid w:val="008F0EC7"/>
    <w:rsid w:val="008F31A0"/>
    <w:rsid w:val="009014B2"/>
    <w:rsid w:val="009472A6"/>
    <w:rsid w:val="009A04D2"/>
    <w:rsid w:val="009C24DF"/>
    <w:rsid w:val="009C3AFA"/>
    <w:rsid w:val="00A06C9B"/>
    <w:rsid w:val="00A23114"/>
    <w:rsid w:val="00A35886"/>
    <w:rsid w:val="00A37DF7"/>
    <w:rsid w:val="00A57C1D"/>
    <w:rsid w:val="00AB7FBC"/>
    <w:rsid w:val="00AF5514"/>
    <w:rsid w:val="00AF5E3C"/>
    <w:rsid w:val="00AF62AC"/>
    <w:rsid w:val="00B15A03"/>
    <w:rsid w:val="00B46356"/>
    <w:rsid w:val="00B55909"/>
    <w:rsid w:val="00BB292C"/>
    <w:rsid w:val="00BE1143"/>
    <w:rsid w:val="00BF3963"/>
    <w:rsid w:val="00C25A97"/>
    <w:rsid w:val="00C278A3"/>
    <w:rsid w:val="00C41DAB"/>
    <w:rsid w:val="00C450B4"/>
    <w:rsid w:val="00C94497"/>
    <w:rsid w:val="00C95D91"/>
    <w:rsid w:val="00CA424C"/>
    <w:rsid w:val="00CA7FF0"/>
    <w:rsid w:val="00CE4F3C"/>
    <w:rsid w:val="00D11319"/>
    <w:rsid w:val="00D227BB"/>
    <w:rsid w:val="00D260BB"/>
    <w:rsid w:val="00D34BBE"/>
    <w:rsid w:val="00D52FD2"/>
    <w:rsid w:val="00D77AE0"/>
    <w:rsid w:val="00DA13DD"/>
    <w:rsid w:val="00DF0B80"/>
    <w:rsid w:val="00DF15E3"/>
    <w:rsid w:val="00E348D4"/>
    <w:rsid w:val="00E3539B"/>
    <w:rsid w:val="00E47A34"/>
    <w:rsid w:val="00E53BC5"/>
    <w:rsid w:val="00E70908"/>
    <w:rsid w:val="00EA3F6B"/>
    <w:rsid w:val="00EE5F6E"/>
    <w:rsid w:val="00F41400"/>
    <w:rsid w:val="00F56B5D"/>
    <w:rsid w:val="00F6152B"/>
    <w:rsid w:val="00F62754"/>
    <w:rsid w:val="00F62DFD"/>
    <w:rsid w:val="00F6515E"/>
    <w:rsid w:val="00F81542"/>
    <w:rsid w:val="00FA500E"/>
    <w:rsid w:val="00FC73ED"/>
    <w:rsid w:val="00FE50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6052F"/>
  <w15:docId w15:val="{DE6D486B-73D0-4137-86C0-AD746CDD3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60C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731F"/>
    <w:pPr>
      <w:ind w:left="720"/>
      <w:contextualSpacing/>
    </w:pPr>
  </w:style>
  <w:style w:type="table" w:styleId="a4">
    <w:name w:val="Table Grid"/>
    <w:basedOn w:val="a1"/>
    <w:rsid w:val="007F731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7F731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F731F"/>
    <w:rPr>
      <w:rFonts w:ascii="Tahoma" w:hAnsi="Tahoma" w:cs="Tahoma"/>
      <w:sz w:val="16"/>
      <w:szCs w:val="16"/>
    </w:rPr>
  </w:style>
  <w:style w:type="character" w:styleId="a7">
    <w:name w:val="Hyperlink"/>
    <w:basedOn w:val="a0"/>
    <w:uiPriority w:val="99"/>
    <w:semiHidden/>
    <w:unhideWhenUsed/>
    <w:rsid w:val="00D77AE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2435748">
      <w:bodyDiv w:val="1"/>
      <w:marLeft w:val="0"/>
      <w:marRight w:val="0"/>
      <w:marTop w:val="0"/>
      <w:marBottom w:val="0"/>
      <w:divBdr>
        <w:top w:val="none" w:sz="0" w:space="0" w:color="auto"/>
        <w:left w:val="none" w:sz="0" w:space="0" w:color="auto"/>
        <w:bottom w:val="none" w:sz="0" w:space="0" w:color="auto"/>
        <w:right w:val="none" w:sz="0" w:space="0" w:color="auto"/>
      </w:divBdr>
    </w:div>
    <w:div w:id="1093549652">
      <w:bodyDiv w:val="1"/>
      <w:marLeft w:val="0"/>
      <w:marRight w:val="0"/>
      <w:marTop w:val="0"/>
      <w:marBottom w:val="0"/>
      <w:divBdr>
        <w:top w:val="none" w:sz="0" w:space="0" w:color="auto"/>
        <w:left w:val="none" w:sz="0" w:space="0" w:color="auto"/>
        <w:bottom w:val="none" w:sz="0" w:space="0" w:color="auto"/>
        <w:right w:val="none" w:sz="0" w:space="0" w:color="auto"/>
      </w:divBdr>
    </w:div>
    <w:div w:id="164280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ver.ru/all/novyy-standart-kachestva-elektroenergii/" TargetMode="External"/><Relationship Id="rId11" Type="http://schemas.openxmlformats.org/officeDocument/2006/relationships/fontTable" Target="fontTable.xml"/><Relationship Id="rId5" Type="http://schemas.openxmlformats.org/officeDocument/2006/relationships/hyperlink" Target="http://aver.ru/all/novyy-standart-kachestva-elektroenergii/"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1476</Words>
  <Characters>8416</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5</cp:revision>
  <dcterms:created xsi:type="dcterms:W3CDTF">2025-08-27T14:39:00Z</dcterms:created>
  <dcterms:modified xsi:type="dcterms:W3CDTF">2025-11-28T15:33:00Z</dcterms:modified>
</cp:coreProperties>
</file>